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2BB" w:rsidRDefault="003F1C52">
      <w:bookmarkStart w:id="0" w:name="_GoBack"/>
      <w:bookmarkEnd w:id="0"/>
      <w:r>
        <w:rPr>
          <w:noProof/>
        </w:rPr>
        <mc:AlternateContent>
          <mc:Choice Requires="wps">
            <w:drawing>
              <wp:anchor distT="0" distB="0" distL="114300" distR="114300" simplePos="0" relativeHeight="251659264" behindDoc="0" locked="0" layoutInCell="1" allowOverlap="1" wp14:editId="36B11C9B">
                <wp:simplePos x="0" y="0"/>
                <wp:positionH relativeFrom="column">
                  <wp:posOffset>4264462</wp:posOffset>
                </wp:positionH>
                <wp:positionV relativeFrom="paragraph">
                  <wp:posOffset>89941</wp:posOffset>
                </wp:positionV>
                <wp:extent cx="906904" cy="532151"/>
                <wp:effectExtent l="0" t="0" r="26670" b="2032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904" cy="532151"/>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3F1C52" w:rsidRPr="003F1C52" w:rsidRDefault="003F1C52">
                            <w:pPr>
                              <w:rPr>
                                <w:b/>
                                <w:sz w:val="28"/>
                                <w:szCs w:val="28"/>
                              </w:rPr>
                            </w:pPr>
                            <w:r w:rsidRPr="003F1C52">
                              <w:rPr>
                                <w:rFonts w:hint="eastAsia"/>
                                <w:b/>
                                <w:sz w:val="28"/>
                                <w:szCs w:val="28"/>
                              </w:rPr>
                              <w:t>見　本</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35.8pt;margin-top:7.1pt;width:71.4pt;height:4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0BPXgIAAMUEAAAOAAAAZHJzL2Uyb0RvYy54bWysVN1u0zAUvkfiHSzf06RZt7Fo6TQ2QEjj&#10;RwwewHXsJprjE2y3SXfZSoiH4BUQ1zxPXoRjJw0FpF0gbiw753zf+c5fzi/aSpG1MLYEndHpJKZE&#10;aA55qZcZ/fjhxZOnlFjHdM4UaJHRjbD0Yv740XlTpyKBAlQuDEESbdOmzmjhXJ1GkeWFqJidQC00&#10;GiWYijl8mmWUG9Yge6WiJI5PogZMXhvgwlr8et0b6TzwSym4eyulFY6ojKI2F04TzoU/o/k5S5eG&#10;1UXJBxnsH1RUrNQYdKS6Zo6RlSn/oqpKbsCCdBMOVQRSllyEHDCbafxHNrcFq0XIBYtj67FM9v/R&#10;8jfrd4aUeUaP4lNKNKuwSd3uc7f91m1/dLsvpNt97Xa7bvsd3yTxBWtqmyLutkaka59Bi40Pydv6&#10;BvidJRquCqaX4tIYaArBchQ89cjoANrzWE+yaF5DjnHZykEgaqWpfDWxPgTZsXGbsVmidYTjx7P4&#10;5CyeUcLRdHyUTI/7CCzdg2tj3UsBFfGXjBqchUDO1jfWeTEs3bv4WEr706t9rvMwFo6Vqr+jqzcH&#10;+V7xoN1tlOih74XEIqKqpC+EH19xpQxZMxy8/G6vTWn09BBZKjWChur9DlJuDxp8PUyEkR6B8cPR&#10;Ru8QEbQbgVWpwTwMlr3/Pus+V98/1y7aYQoWkG+wfwb6vcL/AF4KMPeUNLhTGbWfVswIStQrjTNw&#10;Np3N/BKGx+z4NMGHObQsDi1Mc6TKqKOkv165sLg+GQ2XOCuyDH30onolg1jcldDeYa/9Mh6+g9ev&#10;v8/8JwAAAP//AwBQSwMEFAAGAAgAAAAhACF3mKvgAAAACQEAAA8AAABkcnMvZG93bnJldi54bWxM&#10;j0FLw0AQhe+C/2EZwYvYTUqIMWZTSqEHoSJWEY+T7JgNZmdDdtvG/nrXkx6H9/HeN9VqtoM40uR7&#10;xwrSRQKCuHW6507B2+v2tgDhA7LGwTEp+CYPq/ryosJSuxO/0HEfOhFL2JeowIQwllL61pBFv3Aj&#10;ccw+3WQxxHPqpJ7wFMvtIJdJkkuLPccFgyNtDLVf+4NVgM+m6f35aThvPni9fcx2+H6zU+r6al4/&#10;gAg0hz8YfvWjOtTRqXEH1l4MCvK7NI9oDLIliAgUaZaBaBTcFwnIupL/P6h/AAAA//8DAFBLAQIt&#10;ABQABgAIAAAAIQC2gziS/gAAAOEBAAATAAAAAAAAAAAAAAAAAAAAAABbQ29udGVudF9UeXBlc10u&#10;eG1sUEsBAi0AFAAGAAgAAAAhADj9If/WAAAAlAEAAAsAAAAAAAAAAAAAAAAALwEAAF9yZWxzLy5y&#10;ZWxzUEsBAi0AFAAGAAgAAAAhABNrQE9eAgAAxQQAAA4AAAAAAAAAAAAAAAAALgIAAGRycy9lMm9E&#10;b2MueG1sUEsBAi0AFAAGAAgAAAAhACF3mKvgAAAACQEAAA8AAAAAAAAAAAAAAAAAuAQAAGRycy9k&#10;b3ducmV2LnhtbFBLBQYAAAAABAAEAPMAAADFBQAAAAA=&#10;" fillcolor="white [3201]" strokecolor="black [3200]" strokeweight="2pt">
                <v:textbox>
                  <w:txbxContent>
                    <w:p w:rsidR="003F1C52" w:rsidRPr="003F1C52" w:rsidRDefault="003F1C52">
                      <w:pPr>
                        <w:rPr>
                          <w:b/>
                          <w:sz w:val="28"/>
                          <w:szCs w:val="28"/>
                        </w:rPr>
                      </w:pPr>
                      <w:r w:rsidRPr="003F1C52">
                        <w:rPr>
                          <w:rFonts w:hint="eastAsia"/>
                          <w:b/>
                          <w:sz w:val="28"/>
                          <w:szCs w:val="28"/>
                        </w:rPr>
                        <w:t>見　本</w:t>
                      </w:r>
                    </w:p>
                  </w:txbxContent>
                </v:textbox>
              </v:shape>
            </w:pict>
          </mc:Fallback>
        </mc:AlternateContent>
      </w:r>
    </w:p>
    <w:p w:rsidR="004A42BB" w:rsidRDefault="004A42BB"/>
    <w:p w:rsidR="004A42BB" w:rsidRDefault="004A42BB"/>
    <w:p w:rsidR="004A42BB" w:rsidRDefault="004A42BB"/>
    <w:p w:rsidR="00400571" w:rsidRPr="004A42BB" w:rsidRDefault="00621A90" w:rsidP="004A42BB">
      <w:pPr>
        <w:jc w:val="center"/>
        <w:rPr>
          <w:sz w:val="48"/>
          <w:szCs w:val="48"/>
        </w:rPr>
      </w:pPr>
      <w:r w:rsidRPr="004A42BB">
        <w:rPr>
          <w:rFonts w:hint="eastAsia"/>
          <w:sz w:val="48"/>
          <w:szCs w:val="48"/>
        </w:rPr>
        <w:t>自分説明書</w:t>
      </w:r>
    </w:p>
    <w:p w:rsidR="00621A90" w:rsidRDefault="00621A90"/>
    <w:p w:rsidR="004A42BB" w:rsidRDefault="004A42BB"/>
    <w:p w:rsidR="004A42BB" w:rsidRDefault="004A42BB"/>
    <w:p w:rsidR="004A42BB" w:rsidRPr="004A42BB" w:rsidRDefault="004A42BB" w:rsidP="004A42BB">
      <w:pPr>
        <w:jc w:val="center"/>
        <w:rPr>
          <w:sz w:val="28"/>
          <w:szCs w:val="28"/>
        </w:rPr>
      </w:pPr>
      <w:r w:rsidRPr="004A42BB">
        <w:rPr>
          <w:rFonts w:hint="eastAsia"/>
          <w:sz w:val="28"/>
          <w:szCs w:val="28"/>
        </w:rPr>
        <w:t>自身の特性・・・短所を長所へ逆手にとるには？</w:t>
      </w:r>
    </w:p>
    <w:p w:rsidR="004A42BB" w:rsidRDefault="004A42BB" w:rsidP="004A42BB">
      <w:pPr>
        <w:jc w:val="center"/>
        <w:rPr>
          <w:sz w:val="28"/>
          <w:szCs w:val="28"/>
        </w:rPr>
      </w:pPr>
    </w:p>
    <w:p w:rsidR="004A42BB" w:rsidRDefault="004A42BB" w:rsidP="004A42BB">
      <w:pPr>
        <w:jc w:val="center"/>
        <w:rPr>
          <w:sz w:val="28"/>
          <w:szCs w:val="28"/>
        </w:rPr>
      </w:pPr>
      <w:r w:rsidRPr="004A42BB">
        <w:rPr>
          <w:rFonts w:hint="eastAsia"/>
          <w:sz w:val="28"/>
          <w:szCs w:val="28"/>
        </w:rPr>
        <w:t>障害特性について</w:t>
      </w:r>
    </w:p>
    <w:p w:rsidR="004A42BB" w:rsidRDefault="004A42BB" w:rsidP="004A42BB">
      <w:pPr>
        <w:jc w:val="center"/>
        <w:rPr>
          <w:sz w:val="28"/>
          <w:szCs w:val="28"/>
        </w:rPr>
      </w:pPr>
    </w:p>
    <w:p w:rsidR="004A42BB" w:rsidRPr="004A42BB" w:rsidRDefault="004A42BB" w:rsidP="004A42BB">
      <w:pPr>
        <w:jc w:val="center"/>
        <w:rPr>
          <w:sz w:val="28"/>
          <w:szCs w:val="28"/>
        </w:rPr>
      </w:pPr>
      <w:r>
        <w:rPr>
          <w:rFonts w:hint="eastAsia"/>
          <w:sz w:val="28"/>
          <w:szCs w:val="28"/>
        </w:rPr>
        <w:t>（合計３枚）</w:t>
      </w:r>
    </w:p>
    <w:p w:rsidR="00621A90" w:rsidRDefault="00621A90"/>
    <w:p w:rsidR="00621A90" w:rsidRDefault="00621A90"/>
    <w:p w:rsidR="00621A90" w:rsidRDefault="00621A90"/>
    <w:p w:rsidR="00621A90" w:rsidRDefault="00621A90"/>
    <w:p w:rsidR="00621A90" w:rsidRDefault="00621A90"/>
    <w:p w:rsidR="00621A90" w:rsidRDefault="00621A90"/>
    <w:p w:rsidR="00621A90" w:rsidRDefault="00621A90"/>
    <w:p w:rsidR="00F42F60" w:rsidRDefault="00F42F60">
      <w:pPr>
        <w:widowControl/>
        <w:jc w:val="left"/>
        <w:rPr>
          <w:sz w:val="28"/>
          <w:szCs w:val="28"/>
        </w:rPr>
      </w:pPr>
    </w:p>
    <w:tbl>
      <w:tblPr>
        <w:tblStyle w:val="a6"/>
        <w:tblW w:w="0" w:type="auto"/>
        <w:tblLook w:val="04A0" w:firstRow="1" w:lastRow="0" w:firstColumn="1" w:lastColumn="0" w:noHBand="0" w:noVBand="1"/>
      </w:tblPr>
      <w:tblGrid>
        <w:gridCol w:w="817"/>
        <w:gridCol w:w="7885"/>
      </w:tblGrid>
      <w:tr w:rsidR="00F42F60" w:rsidTr="005455B0">
        <w:tc>
          <w:tcPr>
            <w:tcW w:w="817" w:type="dxa"/>
          </w:tcPr>
          <w:p w:rsidR="00F42F60" w:rsidRPr="00F85142" w:rsidRDefault="00F42F60" w:rsidP="005455B0">
            <w:pPr>
              <w:widowControl/>
              <w:jc w:val="left"/>
              <w:rPr>
                <w:sz w:val="28"/>
                <w:szCs w:val="28"/>
              </w:rPr>
            </w:pPr>
            <w:r w:rsidRPr="00F85142">
              <w:rPr>
                <w:rFonts w:hint="eastAsia"/>
                <w:sz w:val="28"/>
                <w:szCs w:val="28"/>
              </w:rPr>
              <w:t>名前</w:t>
            </w:r>
          </w:p>
        </w:tc>
        <w:tc>
          <w:tcPr>
            <w:tcW w:w="7885" w:type="dxa"/>
          </w:tcPr>
          <w:p w:rsidR="00F42F60" w:rsidRPr="00F42F60" w:rsidRDefault="00F42F60" w:rsidP="00F42F60">
            <w:pPr>
              <w:widowControl/>
              <w:ind w:firstLineChars="200" w:firstLine="560"/>
              <w:jc w:val="left"/>
              <w:rPr>
                <w:sz w:val="28"/>
                <w:szCs w:val="28"/>
              </w:rPr>
            </w:pPr>
            <w:r w:rsidRPr="00F42F60">
              <w:rPr>
                <w:rFonts w:hint="eastAsia"/>
                <w:sz w:val="28"/>
                <w:szCs w:val="28"/>
              </w:rPr>
              <w:t>石井　健太郎</w:t>
            </w:r>
          </w:p>
        </w:tc>
      </w:tr>
    </w:tbl>
    <w:p w:rsidR="00621A90" w:rsidRDefault="00621A90">
      <w:pPr>
        <w:widowControl/>
        <w:jc w:val="left"/>
      </w:pPr>
      <w:r>
        <w:br w:type="page"/>
      </w:r>
    </w:p>
    <w:p w:rsidR="00E25FF7" w:rsidRDefault="003F1C52">
      <w:r>
        <w:rPr>
          <w:noProof/>
        </w:rPr>
        <w:lastRenderedPageBreak/>
        <mc:AlternateContent>
          <mc:Choice Requires="wps">
            <w:drawing>
              <wp:anchor distT="0" distB="0" distL="114300" distR="114300" simplePos="0" relativeHeight="251661312" behindDoc="0" locked="0" layoutInCell="1" allowOverlap="1" wp14:anchorId="0378F231" wp14:editId="51F00456">
                <wp:simplePos x="0" y="0"/>
                <wp:positionH relativeFrom="column">
                  <wp:posOffset>4416425</wp:posOffset>
                </wp:positionH>
                <wp:positionV relativeFrom="paragraph">
                  <wp:posOffset>-65405</wp:posOffset>
                </wp:positionV>
                <wp:extent cx="906780" cy="532130"/>
                <wp:effectExtent l="0" t="0" r="26670" b="2032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532130"/>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3F1C52" w:rsidRPr="003F1C52" w:rsidRDefault="003F1C52" w:rsidP="003F1C52">
                            <w:pPr>
                              <w:rPr>
                                <w:b/>
                                <w:sz w:val="28"/>
                                <w:szCs w:val="28"/>
                              </w:rPr>
                            </w:pPr>
                            <w:r w:rsidRPr="003F1C52">
                              <w:rPr>
                                <w:rFonts w:hint="eastAsia"/>
                                <w:b/>
                                <w:sz w:val="28"/>
                                <w:szCs w:val="28"/>
                              </w:rPr>
                              <w:t>見　本</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47.75pt;margin-top:-5.15pt;width:71.4pt;height:4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RhbgIAALEEAAAOAAAAZHJzL2Uyb0RvYy54bWysVEtu2zAQ3RfoHQjuG8mO8xMiB2nSFAXS&#10;D5D0AGOKsoRSHJZkLLlLGyh6iF6h6Lrn0UU6pJxEaLoqqgXB4XAe35uPTs+6RrGVtK5GnfPJXsqZ&#10;1AKLWi9z/vH26sUxZ86DLkChljlfS8fP5s+fnbYmk1OsUBXSMgLRLmtNzivvTZYkTlSyAbeHRmpy&#10;lmgb8GTaZVJYaAm9Uck0TQ+TFm1hLArpHJ1eDk4+j/hlKYV/X5ZOeqZyTtx8XG1cF2FN5qeQLS2Y&#10;qhY7GvAPLBqoNT36AHUJHtidrZ9ANbWw6LD0ewKbBMuyFjJqIDWT9A81NxUYGbVQcpx5SJP7f7Di&#10;3eqDZXVBteNMQ0Ml6rdf+82PfvOr335j/fZ7v932m59ks2lIV2tcRlE3huJ89xK7EBqkO3ON4pNj&#10;Gi8q0Et5bi22lYSC6E5CZDIKHXBcAFm0b7Ggd+HOYwTqStsEQMoOI3Qq2/qhVLLzTNDhSXp4dEwe&#10;Qa6D/elkP5Yygew+2FjnX0tsWNjk3FInRHBYXTsfyEB2fyWSR1UXV7VS0Vi7C2XZCqhpqNcKbDlT&#10;4Dwd5vwqflEPaR6HKc3anE8PZmkgBtTNpQJP28ZQfp1ecgZqSWMivB0yNo52Tx69JbGjh9P4/e3h&#10;IOQSXDUwjpzCNchC9l/pIu491GrYk3Slg1vGAdnlIxQn1GOojO8W3a4tKDr4FlisqVoWhxmimadN&#10;hfYLZy3NDwn8fAdWEuE3mip+MpnNwsBFY3ZwNCXDjj2LsQe0IKick95he+HjkAaWGs+pM8o6Vu2R&#10;ya6faC5iMXczHAZvbMdbj3+a+W8AAAD//wMAUEsDBBQABgAIAAAAIQAxKqKt3wAAAAoBAAAPAAAA&#10;ZHJzL2Rvd25yZXYueG1sTI/BTsMwDIbvSLxDZCRuW1pKSylNp4HEjQOMHeCWNaapaJzSpFt5e8wJ&#10;brb86ff315vFDeKIU+g9KUjXCQik1pueOgX718dVCSJETUYPnlDBNwbYNOdnta6MP9ELHnexExxC&#10;odIKbIxjJWVoLTod1n5E4tuHn5yOvE6dNJM+cbgb5FWSFNLpnviD1SM+WGw/d7NT0M/le3qd2vw5&#10;2+7f7osnLRP8UuryYtnegYi4xD8YfvVZHRp2OviZTBCDguI2zxlVsEqTDAQTZVbycFBwk+Ugm1r+&#10;r9D8AAAA//8DAFBLAQItABQABgAIAAAAIQC2gziS/gAAAOEBAAATAAAAAAAAAAAAAAAAAAAAAABb&#10;Q29udGVudF9UeXBlc10ueG1sUEsBAi0AFAAGAAgAAAAhADj9If/WAAAAlAEAAAsAAAAAAAAAAAAA&#10;AAAALwEAAF9yZWxzLy5yZWxzUEsBAi0AFAAGAAgAAAAhAEIARGFuAgAAsQQAAA4AAAAAAAAAAAAA&#10;AAAALgIAAGRycy9lMm9Eb2MueG1sUEsBAi0AFAAGAAgAAAAhADEqoq3fAAAACgEAAA8AAAAAAAAA&#10;AAAAAAAAyAQAAGRycy9kb3ducmV2LnhtbFBLBQYAAAAABAAEAPMAAADUBQAAAAA=&#10;" fillcolor="window" strokecolor="windowText" strokeweight="2pt">
                <v:textbox>
                  <w:txbxContent>
                    <w:p w:rsidR="003F1C52" w:rsidRPr="003F1C52" w:rsidRDefault="003F1C52" w:rsidP="003F1C52">
                      <w:pPr>
                        <w:rPr>
                          <w:b/>
                          <w:sz w:val="28"/>
                          <w:szCs w:val="28"/>
                        </w:rPr>
                      </w:pPr>
                      <w:r w:rsidRPr="003F1C52">
                        <w:rPr>
                          <w:rFonts w:hint="eastAsia"/>
                          <w:b/>
                          <w:sz w:val="28"/>
                          <w:szCs w:val="28"/>
                        </w:rPr>
                        <w:t>見　本</w:t>
                      </w:r>
                    </w:p>
                  </w:txbxContent>
                </v:textbox>
              </v:shape>
            </w:pict>
          </mc:Fallback>
        </mc:AlternateContent>
      </w:r>
      <w:r w:rsidR="00621A90">
        <w:rPr>
          <w:rFonts w:hint="eastAsia"/>
        </w:rPr>
        <w:t>自身の特性・・・短所を長所へ逆手にとるには？</w:t>
      </w:r>
    </w:p>
    <w:p w:rsidR="00E25FF7" w:rsidRDefault="00E25FF7"/>
    <w:p w:rsidR="00621A90" w:rsidRDefault="00E25FF7">
      <w:r>
        <w:rPr>
          <w:rFonts w:hint="eastAsia"/>
        </w:rPr>
        <w:t>Ａ．</w:t>
      </w:r>
      <w:r w:rsidR="00621A90">
        <w:rPr>
          <w:rFonts w:hint="eastAsia"/>
        </w:rPr>
        <w:t>私の短所は・・・</w:t>
      </w:r>
    </w:p>
    <w:tbl>
      <w:tblPr>
        <w:tblStyle w:val="a6"/>
        <w:tblW w:w="0" w:type="auto"/>
        <w:tblLook w:val="04A0" w:firstRow="1" w:lastRow="0" w:firstColumn="1" w:lastColumn="0" w:noHBand="0" w:noVBand="1"/>
      </w:tblPr>
      <w:tblGrid>
        <w:gridCol w:w="8702"/>
      </w:tblGrid>
      <w:tr w:rsidR="00E25FF7" w:rsidTr="00E25FF7">
        <w:tc>
          <w:tcPr>
            <w:tcW w:w="8702" w:type="dxa"/>
          </w:tcPr>
          <w:p w:rsidR="00E25FF7" w:rsidRDefault="00E25FF7">
            <w:r>
              <w:rPr>
                <w:rFonts w:hint="eastAsia"/>
              </w:rPr>
              <w:t>１．２つ以上の事を同時にできないです。</w:t>
            </w:r>
          </w:p>
        </w:tc>
      </w:tr>
      <w:tr w:rsidR="00E25FF7" w:rsidTr="00E25FF7">
        <w:tc>
          <w:tcPr>
            <w:tcW w:w="8702" w:type="dxa"/>
          </w:tcPr>
          <w:p w:rsidR="00E25FF7" w:rsidRDefault="00E25FF7">
            <w:r>
              <w:rPr>
                <w:rFonts w:hint="eastAsia"/>
              </w:rPr>
              <w:t>２．作業に集中すると周りが見えなくなります。</w:t>
            </w:r>
          </w:p>
        </w:tc>
      </w:tr>
      <w:tr w:rsidR="00E25FF7" w:rsidTr="00E25FF7">
        <w:tc>
          <w:tcPr>
            <w:tcW w:w="8702" w:type="dxa"/>
          </w:tcPr>
          <w:p w:rsidR="00E25FF7" w:rsidRDefault="00E25FF7">
            <w:r>
              <w:rPr>
                <w:rFonts w:hint="eastAsia"/>
              </w:rPr>
              <w:t>３．耳から入る情報の処理が苦手な反面、目から入る情報の記憶力が良いです。</w:t>
            </w:r>
          </w:p>
        </w:tc>
      </w:tr>
      <w:tr w:rsidR="00E25FF7" w:rsidTr="00E25FF7">
        <w:tc>
          <w:tcPr>
            <w:tcW w:w="8702" w:type="dxa"/>
          </w:tcPr>
          <w:p w:rsidR="00E25FF7" w:rsidRDefault="00E25FF7">
            <w:r>
              <w:rPr>
                <w:rFonts w:hint="eastAsia"/>
              </w:rPr>
              <w:t>４．予定外の変更を突然されると混乱しやすいです。</w:t>
            </w:r>
          </w:p>
        </w:tc>
      </w:tr>
      <w:tr w:rsidR="00E25FF7" w:rsidTr="00E25FF7">
        <w:tc>
          <w:tcPr>
            <w:tcW w:w="8702" w:type="dxa"/>
          </w:tcPr>
          <w:p w:rsidR="00E25FF7" w:rsidRDefault="00E25FF7">
            <w:r>
              <w:rPr>
                <w:rFonts w:hint="eastAsia"/>
              </w:rPr>
              <w:t>５．相手の気持ちを読めないので、対人業務はできません。</w:t>
            </w:r>
          </w:p>
        </w:tc>
      </w:tr>
    </w:tbl>
    <w:p w:rsidR="00621A90" w:rsidRDefault="00621A90"/>
    <w:p w:rsidR="00621A90" w:rsidRDefault="00E25FF7">
      <w:r>
        <w:rPr>
          <w:rFonts w:hint="eastAsia"/>
        </w:rPr>
        <w:t>Ｂ．</w:t>
      </w:r>
      <w:r w:rsidR="00621A90">
        <w:rPr>
          <w:rFonts w:hint="eastAsia"/>
        </w:rPr>
        <w:t>私の長所は・・・</w:t>
      </w:r>
    </w:p>
    <w:tbl>
      <w:tblPr>
        <w:tblStyle w:val="a6"/>
        <w:tblW w:w="0" w:type="auto"/>
        <w:tblLook w:val="04A0" w:firstRow="1" w:lastRow="0" w:firstColumn="1" w:lastColumn="0" w:noHBand="0" w:noVBand="1"/>
      </w:tblPr>
      <w:tblGrid>
        <w:gridCol w:w="8702"/>
      </w:tblGrid>
      <w:tr w:rsidR="00E25FF7" w:rsidTr="00E25FF7">
        <w:tc>
          <w:tcPr>
            <w:tcW w:w="8702" w:type="dxa"/>
          </w:tcPr>
          <w:p w:rsidR="00E25FF7" w:rsidRDefault="00E25FF7">
            <w:r>
              <w:rPr>
                <w:rFonts w:hint="eastAsia"/>
              </w:rPr>
              <w:t>１．１つの作業を集中して、確実に仕事できます。</w:t>
            </w:r>
          </w:p>
        </w:tc>
      </w:tr>
      <w:tr w:rsidR="00E25FF7" w:rsidTr="00E25FF7">
        <w:tc>
          <w:tcPr>
            <w:tcW w:w="8702" w:type="dxa"/>
          </w:tcPr>
          <w:p w:rsidR="00E25FF7" w:rsidRDefault="00E25FF7">
            <w:r>
              <w:rPr>
                <w:rFonts w:hint="eastAsia"/>
              </w:rPr>
              <w:t>２．目からの情報を基にメモへ書き起こせば、自身の能力として身に着けれます。</w:t>
            </w:r>
          </w:p>
        </w:tc>
      </w:tr>
      <w:tr w:rsidR="00E25FF7" w:rsidTr="00E25FF7">
        <w:tc>
          <w:tcPr>
            <w:tcW w:w="8702" w:type="dxa"/>
          </w:tcPr>
          <w:p w:rsidR="00E25FF7" w:rsidRDefault="00E25FF7" w:rsidP="00E25FF7">
            <w:r>
              <w:rPr>
                <w:rFonts w:hint="eastAsia"/>
              </w:rPr>
              <w:t>３．定型業務の処理をすることは何も苦痛ではないです。</w:t>
            </w:r>
          </w:p>
        </w:tc>
      </w:tr>
      <w:tr w:rsidR="00E25FF7" w:rsidTr="00E25FF7">
        <w:tc>
          <w:tcPr>
            <w:tcW w:w="8702" w:type="dxa"/>
          </w:tcPr>
          <w:p w:rsidR="00E25FF7" w:rsidRDefault="00E25FF7">
            <w:r>
              <w:rPr>
                <w:rFonts w:hint="eastAsia"/>
              </w:rPr>
              <w:t>４．</w:t>
            </w:r>
          </w:p>
        </w:tc>
      </w:tr>
      <w:tr w:rsidR="00E25FF7" w:rsidTr="00E25FF7">
        <w:tc>
          <w:tcPr>
            <w:tcW w:w="8702" w:type="dxa"/>
          </w:tcPr>
          <w:p w:rsidR="00E25FF7" w:rsidRDefault="00E25FF7">
            <w:r>
              <w:rPr>
                <w:rFonts w:hint="eastAsia"/>
              </w:rPr>
              <w:t>５．</w:t>
            </w:r>
          </w:p>
        </w:tc>
      </w:tr>
    </w:tbl>
    <w:p w:rsidR="00621A90" w:rsidRDefault="00621A90"/>
    <w:p w:rsidR="00621A90" w:rsidRDefault="00E25FF7">
      <w:r>
        <w:rPr>
          <w:rFonts w:hint="eastAsia"/>
        </w:rPr>
        <w:t>Ｃ．配慮いただけると助かること・・・</w:t>
      </w:r>
    </w:p>
    <w:tbl>
      <w:tblPr>
        <w:tblStyle w:val="a6"/>
        <w:tblW w:w="0" w:type="auto"/>
        <w:tblLook w:val="04A0" w:firstRow="1" w:lastRow="0" w:firstColumn="1" w:lastColumn="0" w:noHBand="0" w:noVBand="1"/>
      </w:tblPr>
      <w:tblGrid>
        <w:gridCol w:w="8702"/>
      </w:tblGrid>
      <w:tr w:rsidR="00E25FF7" w:rsidTr="00E25FF7">
        <w:tc>
          <w:tcPr>
            <w:tcW w:w="8702" w:type="dxa"/>
          </w:tcPr>
          <w:p w:rsidR="00E25FF7" w:rsidRDefault="00E25FF7">
            <w:r>
              <w:rPr>
                <w:rFonts w:hint="eastAsia"/>
              </w:rPr>
              <w:t>１．聴覚過敏のため、メールかＦＡＸなど文字として残る形で業務指示を頂ければ助かります。</w:t>
            </w:r>
          </w:p>
        </w:tc>
      </w:tr>
      <w:tr w:rsidR="00E25FF7" w:rsidTr="00E25FF7">
        <w:tc>
          <w:tcPr>
            <w:tcW w:w="8702" w:type="dxa"/>
          </w:tcPr>
          <w:p w:rsidR="00E25FF7" w:rsidRDefault="00E25FF7">
            <w:r>
              <w:rPr>
                <w:rFonts w:hint="eastAsia"/>
              </w:rPr>
              <w:t>２．仕事についてはノートでタスク管理をしていますので、用件を預けることはできますが、処理に関しては順番での対応をさせて頂ければ助かります。</w:t>
            </w:r>
          </w:p>
        </w:tc>
      </w:tr>
      <w:tr w:rsidR="00E25FF7" w:rsidTr="00E25FF7">
        <w:tc>
          <w:tcPr>
            <w:tcW w:w="8702" w:type="dxa"/>
          </w:tcPr>
          <w:p w:rsidR="00E25FF7" w:rsidRDefault="00E25FF7">
            <w:r>
              <w:rPr>
                <w:rFonts w:hint="eastAsia"/>
              </w:rPr>
              <w:t>３．業務の指示など指揮命令者は指定の管理職か代行者との一本化にして頂ければ、安心できます。（石井へ業務指示して良い管理職を限定してほしいのです。）</w:t>
            </w:r>
          </w:p>
        </w:tc>
      </w:tr>
      <w:tr w:rsidR="00E25FF7" w:rsidTr="00E25FF7">
        <w:tc>
          <w:tcPr>
            <w:tcW w:w="8702" w:type="dxa"/>
          </w:tcPr>
          <w:p w:rsidR="00E25FF7" w:rsidRDefault="00E25FF7">
            <w:r>
              <w:rPr>
                <w:rFonts w:hint="eastAsia"/>
              </w:rPr>
              <w:t>４．他部署からの業務については私の上司を通して、ご指示願います。</w:t>
            </w:r>
          </w:p>
        </w:tc>
      </w:tr>
      <w:tr w:rsidR="00E25FF7" w:rsidTr="00E25FF7">
        <w:tc>
          <w:tcPr>
            <w:tcW w:w="8702" w:type="dxa"/>
          </w:tcPr>
          <w:p w:rsidR="00E25FF7" w:rsidRDefault="00E25FF7">
            <w:r>
              <w:rPr>
                <w:rFonts w:hint="eastAsia"/>
              </w:rPr>
              <w:t>５．</w:t>
            </w:r>
          </w:p>
        </w:tc>
      </w:tr>
    </w:tbl>
    <w:p w:rsidR="007D6D9F" w:rsidRDefault="007D6D9F"/>
    <w:p w:rsidR="00E25FF7" w:rsidRDefault="00E25FF7"/>
    <w:p w:rsidR="00E25FF7" w:rsidRDefault="00E25FF7">
      <w:r>
        <w:rPr>
          <w:rFonts w:hint="eastAsia"/>
        </w:rPr>
        <w:t>Ｄ．備考、伝えておきたい事（自由記入）</w:t>
      </w:r>
    </w:p>
    <w:p w:rsidR="00EC60A4" w:rsidRDefault="00EC60A4">
      <w:pPr>
        <w:widowControl/>
        <w:jc w:val="left"/>
      </w:pPr>
      <w:r>
        <w:br w:type="page"/>
      </w:r>
    </w:p>
    <w:p w:rsidR="007D6D9F" w:rsidRDefault="003F1C52">
      <w:r>
        <w:rPr>
          <w:noProof/>
        </w:rPr>
        <w:lastRenderedPageBreak/>
        <mc:AlternateContent>
          <mc:Choice Requires="wps">
            <w:drawing>
              <wp:anchor distT="0" distB="0" distL="114300" distR="114300" simplePos="0" relativeHeight="251663360" behindDoc="0" locked="0" layoutInCell="1" allowOverlap="1" wp14:anchorId="0CB9398D" wp14:editId="38E18AF9">
                <wp:simplePos x="0" y="0"/>
                <wp:positionH relativeFrom="column">
                  <wp:posOffset>4303395</wp:posOffset>
                </wp:positionH>
                <wp:positionV relativeFrom="paragraph">
                  <wp:posOffset>-28461</wp:posOffset>
                </wp:positionV>
                <wp:extent cx="906780" cy="532130"/>
                <wp:effectExtent l="0" t="0" r="26670" b="2032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532130"/>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3F1C52" w:rsidRPr="003F1C52" w:rsidRDefault="003F1C52" w:rsidP="003F1C52">
                            <w:pPr>
                              <w:rPr>
                                <w:b/>
                                <w:sz w:val="28"/>
                                <w:szCs w:val="28"/>
                              </w:rPr>
                            </w:pPr>
                            <w:r w:rsidRPr="003F1C52">
                              <w:rPr>
                                <w:rFonts w:hint="eastAsia"/>
                                <w:b/>
                                <w:sz w:val="28"/>
                                <w:szCs w:val="28"/>
                              </w:rPr>
                              <w:t>見　本</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38.85pt;margin-top:-2.25pt;width:71.4pt;height:4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idbAIAALEEAAAOAAAAZHJzL2Uyb0RvYy54bWysVM1u1DAQviPxDpbvNNnt9i9qtiq7FCG1&#10;gNTyALOOs4lwPMZ2N1mOXQnxELwC4szz5EUYO9t2VRAHRA7WjMfzzc83k9OzrlFsJa2rUed8tJdy&#10;JrXAotbLnH+4uXhxzJnzoAtQqGXO19Lxs+nzZ6etyeQYK1SFtIxAtMtak/PKe5MliROVbMDtoZGa&#10;jCXaBjypdpkUFlpCb1QyTtPDpEVbGItCOke388HIpxG/LKXw78rSSc9Uzik3H08bz0U4k+kpZEsL&#10;pqrFNg34hywaqDUFfYCagwd2a+vfoJpaWHRY+j2BTYJlWQsZa6BqRumTaq4rMDLWQs1x5qFN7v/B&#10;irer95bVRc7HnGloiKJ+86W/+97f/ew3X1m/+dZvNv3dD9LZOLSrNS4jr2tDfr57iR3RHkt35hLF&#10;R8c0zirQS3luLbaVhILSHQXPZMd1wHEBZNFeYUFx4dZjBOpK24ReUncYoRNt6weqZOeZoMuT9PDo&#10;mCyCTAf749F+pDKB7N7ZWOdfS2xYEHJuaRIiOKwunQ/JQHb/JMRyqOriolYqKms3U5atgIaGZq3A&#10;ljMFztNlzi/iF+t54qY0a6mPB5M0JAY0zaUCT2JjqL9OLzkDtaQ1Ed4OHft70BsqdidwGr8/BQ6F&#10;zMFVQ8axlPAMstD9V7qIsodaDTKVrnQwy7gg234EcgIfAzO+W3TbsSDvYFtgsSa2LA47RDtPQoX2&#10;M2ct7Q8V+OkWrKSE32hi/GQ0mYSFi8rk4GhMit21LHYtoAVB5ZzqHcSZj0sastR4TpNR1pG1x0y2&#10;80R7Ecnc7nBYvF09vnr800x/AQAA//8DAFBLAwQUAAYACAAAACEA7I2mj+AAAAAJAQAADwAAAGRy&#10;cy9kb3ducmV2LnhtbEyPPU/DMBCGdyT+g3VIbK2dfiRpiFMVJDYGWjrA5sbXOCI+h9hpw7/HTLDd&#10;6R6997zldrIdu+DgW0cSkrkAhlQ73VIj4fj2PMuB+aBIq84RSvhGD9vq9qZUhXZX2uPlEBoWQ8gX&#10;SoIJoS8497VBq/zc9UjxdnaDVSGuQ8P1oK4x3HZ8IUTKrWopfjCqxyeD9edhtBLaMf9IVolZvy53&#10;x/fH9EVxgV9S3t9NuwdgAafwB8OvflSHKjqd3Ejas05CmmVZRCXMVmtgEcgXIg4nCdlmCbwq+f8G&#10;1Q8AAAD//wMAUEsBAi0AFAAGAAgAAAAhALaDOJL+AAAA4QEAABMAAAAAAAAAAAAAAAAAAAAAAFtD&#10;b250ZW50X1R5cGVzXS54bWxQSwECLQAUAAYACAAAACEAOP0h/9YAAACUAQAACwAAAAAAAAAAAAAA&#10;AAAvAQAAX3JlbHMvLnJlbHNQSwECLQAUAAYACAAAACEAvo5YnWwCAACxBAAADgAAAAAAAAAAAAAA&#10;AAAuAgAAZHJzL2Uyb0RvYy54bWxQSwECLQAUAAYACAAAACEA7I2mj+AAAAAJAQAADwAAAAAAAAAA&#10;AAAAAADGBAAAZHJzL2Rvd25yZXYueG1sUEsFBgAAAAAEAAQA8wAAANMFAAAAAA==&#10;" fillcolor="window" strokecolor="windowText" strokeweight="2pt">
                <v:textbox>
                  <w:txbxContent>
                    <w:p w:rsidR="003F1C52" w:rsidRPr="003F1C52" w:rsidRDefault="003F1C52" w:rsidP="003F1C52">
                      <w:pPr>
                        <w:rPr>
                          <w:b/>
                          <w:sz w:val="28"/>
                          <w:szCs w:val="28"/>
                        </w:rPr>
                      </w:pPr>
                      <w:r w:rsidRPr="003F1C52">
                        <w:rPr>
                          <w:rFonts w:hint="eastAsia"/>
                          <w:b/>
                          <w:sz w:val="28"/>
                          <w:szCs w:val="28"/>
                        </w:rPr>
                        <w:t>見　本</w:t>
                      </w:r>
                    </w:p>
                  </w:txbxContent>
                </v:textbox>
              </v:shape>
            </w:pict>
          </mc:Fallback>
        </mc:AlternateContent>
      </w:r>
      <w:r w:rsidR="00EC60A4">
        <w:rPr>
          <w:rFonts w:hint="eastAsia"/>
        </w:rPr>
        <w:t>障害特性について</w:t>
      </w:r>
    </w:p>
    <w:p w:rsidR="00EC60A4" w:rsidRDefault="00EC60A4"/>
    <w:p w:rsidR="005E6C80" w:rsidRDefault="005E6C80">
      <w:r>
        <w:rPr>
          <w:rFonts w:hint="eastAsia"/>
        </w:rPr>
        <w:t>１．障害特性</w:t>
      </w:r>
    </w:p>
    <w:tbl>
      <w:tblPr>
        <w:tblStyle w:val="a6"/>
        <w:tblW w:w="9399" w:type="dxa"/>
        <w:tblLook w:val="04A0" w:firstRow="1" w:lastRow="0" w:firstColumn="1" w:lastColumn="0" w:noHBand="0" w:noVBand="1"/>
      </w:tblPr>
      <w:tblGrid>
        <w:gridCol w:w="729"/>
        <w:gridCol w:w="3522"/>
        <w:gridCol w:w="5148"/>
      </w:tblGrid>
      <w:tr w:rsidR="00EC60A4" w:rsidTr="00EC60A4">
        <w:trPr>
          <w:trHeight w:val="427"/>
        </w:trPr>
        <w:tc>
          <w:tcPr>
            <w:tcW w:w="729" w:type="dxa"/>
          </w:tcPr>
          <w:p w:rsidR="00EC60A4" w:rsidRDefault="00EC60A4" w:rsidP="005E6C80">
            <w:pPr>
              <w:jc w:val="center"/>
            </w:pPr>
            <w:r>
              <w:rPr>
                <w:rFonts w:hint="eastAsia"/>
              </w:rPr>
              <w:t>Ｎｏ</w:t>
            </w:r>
          </w:p>
        </w:tc>
        <w:tc>
          <w:tcPr>
            <w:tcW w:w="3522" w:type="dxa"/>
          </w:tcPr>
          <w:p w:rsidR="00EC60A4" w:rsidRDefault="00EC60A4" w:rsidP="005E6C80">
            <w:pPr>
              <w:jc w:val="center"/>
            </w:pPr>
            <w:r>
              <w:rPr>
                <w:rFonts w:hint="eastAsia"/>
              </w:rPr>
              <w:t>特性</w:t>
            </w:r>
          </w:p>
        </w:tc>
        <w:tc>
          <w:tcPr>
            <w:tcW w:w="5148" w:type="dxa"/>
          </w:tcPr>
          <w:p w:rsidR="00EC60A4" w:rsidRDefault="00EC60A4" w:rsidP="005E6C80">
            <w:pPr>
              <w:jc w:val="center"/>
            </w:pPr>
            <w:r>
              <w:rPr>
                <w:rFonts w:hint="eastAsia"/>
              </w:rPr>
              <w:t>お願い事項</w:t>
            </w:r>
          </w:p>
        </w:tc>
      </w:tr>
      <w:tr w:rsidR="00EC60A4" w:rsidTr="00EC60A4">
        <w:trPr>
          <w:trHeight w:val="442"/>
        </w:trPr>
        <w:tc>
          <w:tcPr>
            <w:tcW w:w="729" w:type="dxa"/>
          </w:tcPr>
          <w:p w:rsidR="00EC60A4" w:rsidRDefault="00EC60A4">
            <w:r>
              <w:rPr>
                <w:rFonts w:hint="eastAsia"/>
              </w:rPr>
              <w:t>１</w:t>
            </w:r>
          </w:p>
        </w:tc>
        <w:tc>
          <w:tcPr>
            <w:tcW w:w="3522" w:type="dxa"/>
          </w:tcPr>
          <w:p w:rsidR="00EC60A4" w:rsidRDefault="00EC60A4">
            <w:r>
              <w:rPr>
                <w:rFonts w:hint="eastAsia"/>
              </w:rPr>
              <w:t>耳から入る情報の処理が苦手</w:t>
            </w:r>
          </w:p>
        </w:tc>
        <w:tc>
          <w:tcPr>
            <w:tcW w:w="5148" w:type="dxa"/>
          </w:tcPr>
          <w:p w:rsidR="00EC60A4" w:rsidRDefault="00EC60A4">
            <w:r>
              <w:rPr>
                <w:rFonts w:hint="eastAsia"/>
              </w:rPr>
              <w:t>メモを取る時間、メールでのやり取り希望です。</w:t>
            </w:r>
          </w:p>
        </w:tc>
      </w:tr>
      <w:tr w:rsidR="00EC60A4" w:rsidTr="00EC60A4">
        <w:trPr>
          <w:trHeight w:val="427"/>
        </w:trPr>
        <w:tc>
          <w:tcPr>
            <w:tcW w:w="729" w:type="dxa"/>
          </w:tcPr>
          <w:p w:rsidR="00EC60A4" w:rsidRDefault="00EC60A4">
            <w:r>
              <w:rPr>
                <w:rFonts w:hint="eastAsia"/>
              </w:rPr>
              <w:t>２</w:t>
            </w:r>
          </w:p>
        </w:tc>
        <w:tc>
          <w:tcPr>
            <w:tcW w:w="3522" w:type="dxa"/>
          </w:tcPr>
          <w:p w:rsidR="00EC60A4" w:rsidRDefault="00EC60A4">
            <w:r>
              <w:rPr>
                <w:rFonts w:hint="eastAsia"/>
              </w:rPr>
              <w:t>一度に２つ以上の事を処理するのが苦手</w:t>
            </w:r>
          </w:p>
        </w:tc>
        <w:tc>
          <w:tcPr>
            <w:tcW w:w="5148" w:type="dxa"/>
          </w:tcPr>
          <w:p w:rsidR="00EC60A4" w:rsidRDefault="00EC60A4">
            <w:r>
              <w:rPr>
                <w:rFonts w:hint="eastAsia"/>
              </w:rPr>
              <w:t>順番に業務をさせてください。</w:t>
            </w:r>
          </w:p>
        </w:tc>
      </w:tr>
      <w:tr w:rsidR="00EC60A4" w:rsidTr="00EC60A4">
        <w:trPr>
          <w:trHeight w:val="442"/>
        </w:trPr>
        <w:tc>
          <w:tcPr>
            <w:tcW w:w="729" w:type="dxa"/>
          </w:tcPr>
          <w:p w:rsidR="00EC60A4" w:rsidRDefault="00EC60A4">
            <w:r>
              <w:rPr>
                <w:rFonts w:hint="eastAsia"/>
              </w:rPr>
              <w:t>３</w:t>
            </w:r>
          </w:p>
        </w:tc>
        <w:tc>
          <w:tcPr>
            <w:tcW w:w="3522" w:type="dxa"/>
          </w:tcPr>
          <w:p w:rsidR="00EC60A4" w:rsidRDefault="005E6C80">
            <w:r>
              <w:rPr>
                <w:rFonts w:hint="eastAsia"/>
              </w:rPr>
              <w:t>統合失調症の影響で疲れやすい。</w:t>
            </w:r>
          </w:p>
        </w:tc>
        <w:tc>
          <w:tcPr>
            <w:tcW w:w="5148" w:type="dxa"/>
          </w:tcPr>
          <w:p w:rsidR="00EC60A4" w:rsidRDefault="005E6C80">
            <w:r>
              <w:rPr>
                <w:rFonts w:hint="eastAsia"/>
              </w:rPr>
              <w:t>拘束時間を長くして、その分を休憩の延長願います。</w:t>
            </w:r>
          </w:p>
        </w:tc>
      </w:tr>
      <w:tr w:rsidR="00EC60A4" w:rsidTr="00EC60A4">
        <w:trPr>
          <w:trHeight w:val="427"/>
        </w:trPr>
        <w:tc>
          <w:tcPr>
            <w:tcW w:w="729" w:type="dxa"/>
          </w:tcPr>
          <w:p w:rsidR="00EC60A4" w:rsidRDefault="00EC60A4">
            <w:r>
              <w:rPr>
                <w:rFonts w:hint="eastAsia"/>
              </w:rPr>
              <w:t>４</w:t>
            </w:r>
          </w:p>
        </w:tc>
        <w:tc>
          <w:tcPr>
            <w:tcW w:w="3522" w:type="dxa"/>
          </w:tcPr>
          <w:p w:rsidR="00EC60A4" w:rsidRDefault="005E6C80">
            <w:r>
              <w:rPr>
                <w:rFonts w:hint="eastAsia"/>
              </w:rPr>
              <w:t>のどが渇きやすい（薬の副作用）</w:t>
            </w:r>
          </w:p>
        </w:tc>
        <w:tc>
          <w:tcPr>
            <w:tcW w:w="5148" w:type="dxa"/>
          </w:tcPr>
          <w:p w:rsidR="00EC60A4" w:rsidRDefault="005E6C80">
            <w:r>
              <w:rPr>
                <w:rFonts w:hint="eastAsia"/>
              </w:rPr>
              <w:t>水分補給、職場に飲料水持ち込み</w:t>
            </w:r>
          </w:p>
        </w:tc>
      </w:tr>
      <w:tr w:rsidR="00EC60A4" w:rsidTr="00EC60A4">
        <w:trPr>
          <w:trHeight w:val="442"/>
        </w:trPr>
        <w:tc>
          <w:tcPr>
            <w:tcW w:w="729" w:type="dxa"/>
          </w:tcPr>
          <w:p w:rsidR="00EC60A4" w:rsidRDefault="00EC60A4">
            <w:r>
              <w:rPr>
                <w:rFonts w:hint="eastAsia"/>
              </w:rPr>
              <w:t>５</w:t>
            </w:r>
          </w:p>
        </w:tc>
        <w:tc>
          <w:tcPr>
            <w:tcW w:w="3522" w:type="dxa"/>
          </w:tcPr>
          <w:p w:rsidR="00EC60A4" w:rsidRDefault="00EC60A4"/>
        </w:tc>
        <w:tc>
          <w:tcPr>
            <w:tcW w:w="5148" w:type="dxa"/>
          </w:tcPr>
          <w:p w:rsidR="00EC60A4" w:rsidRDefault="00EC60A4"/>
        </w:tc>
      </w:tr>
    </w:tbl>
    <w:p w:rsidR="00EC60A4" w:rsidRDefault="00EC60A4"/>
    <w:p w:rsidR="005E6C80" w:rsidRDefault="005E6C80">
      <w:r>
        <w:rPr>
          <w:rFonts w:hint="eastAsia"/>
        </w:rPr>
        <w:t>２．得意なこと・苦手な事</w:t>
      </w:r>
    </w:p>
    <w:tbl>
      <w:tblPr>
        <w:tblStyle w:val="a6"/>
        <w:tblW w:w="9399" w:type="dxa"/>
        <w:tblLook w:val="04A0" w:firstRow="1" w:lastRow="0" w:firstColumn="1" w:lastColumn="0" w:noHBand="0" w:noVBand="1"/>
      </w:tblPr>
      <w:tblGrid>
        <w:gridCol w:w="729"/>
        <w:gridCol w:w="3522"/>
        <w:gridCol w:w="5148"/>
      </w:tblGrid>
      <w:tr w:rsidR="005E6C80" w:rsidTr="00B34BDD">
        <w:trPr>
          <w:trHeight w:val="427"/>
        </w:trPr>
        <w:tc>
          <w:tcPr>
            <w:tcW w:w="729" w:type="dxa"/>
          </w:tcPr>
          <w:p w:rsidR="005E6C80" w:rsidRDefault="005E6C80" w:rsidP="005E6C80">
            <w:pPr>
              <w:jc w:val="center"/>
            </w:pPr>
            <w:r>
              <w:rPr>
                <w:rFonts w:hint="eastAsia"/>
              </w:rPr>
              <w:t>Ｎｏ</w:t>
            </w:r>
          </w:p>
        </w:tc>
        <w:tc>
          <w:tcPr>
            <w:tcW w:w="3522" w:type="dxa"/>
          </w:tcPr>
          <w:p w:rsidR="005E6C80" w:rsidRDefault="005E6C80" w:rsidP="005E6C80">
            <w:pPr>
              <w:jc w:val="center"/>
            </w:pPr>
            <w:r>
              <w:rPr>
                <w:rFonts w:hint="eastAsia"/>
              </w:rPr>
              <w:t>得意な事</w:t>
            </w:r>
          </w:p>
        </w:tc>
        <w:tc>
          <w:tcPr>
            <w:tcW w:w="5148" w:type="dxa"/>
          </w:tcPr>
          <w:p w:rsidR="005E6C80" w:rsidRDefault="005E6C80" w:rsidP="005E6C80">
            <w:pPr>
              <w:jc w:val="center"/>
            </w:pPr>
            <w:r>
              <w:rPr>
                <w:rFonts w:hint="eastAsia"/>
              </w:rPr>
              <w:t>苦手な事</w:t>
            </w:r>
          </w:p>
        </w:tc>
      </w:tr>
      <w:tr w:rsidR="005E6C80" w:rsidTr="00B34BDD">
        <w:trPr>
          <w:trHeight w:val="442"/>
        </w:trPr>
        <w:tc>
          <w:tcPr>
            <w:tcW w:w="729" w:type="dxa"/>
          </w:tcPr>
          <w:p w:rsidR="005E6C80" w:rsidRDefault="005E6C80" w:rsidP="00B34BDD">
            <w:r>
              <w:rPr>
                <w:rFonts w:hint="eastAsia"/>
              </w:rPr>
              <w:t>１</w:t>
            </w:r>
          </w:p>
        </w:tc>
        <w:tc>
          <w:tcPr>
            <w:tcW w:w="3522" w:type="dxa"/>
          </w:tcPr>
          <w:p w:rsidR="005E6C80" w:rsidRDefault="005E6C80" w:rsidP="00B34BDD">
            <w:r>
              <w:rPr>
                <w:rFonts w:hint="eastAsia"/>
              </w:rPr>
              <w:t>反復的な作業（シュレッダー作業など）</w:t>
            </w:r>
          </w:p>
        </w:tc>
        <w:tc>
          <w:tcPr>
            <w:tcW w:w="5148" w:type="dxa"/>
          </w:tcPr>
          <w:p w:rsidR="005E6C80" w:rsidRDefault="005E6C80" w:rsidP="00B34BDD">
            <w:r>
              <w:rPr>
                <w:rFonts w:hint="eastAsia"/>
              </w:rPr>
              <w:t>接客や電話応対は相手の事を読めない上、聴覚過敏なので苦手です。</w:t>
            </w:r>
          </w:p>
        </w:tc>
      </w:tr>
      <w:tr w:rsidR="005E6C80" w:rsidTr="00B34BDD">
        <w:trPr>
          <w:trHeight w:val="427"/>
        </w:trPr>
        <w:tc>
          <w:tcPr>
            <w:tcW w:w="729" w:type="dxa"/>
          </w:tcPr>
          <w:p w:rsidR="005E6C80" w:rsidRDefault="005E6C80" w:rsidP="00B34BDD">
            <w:r>
              <w:rPr>
                <w:rFonts w:hint="eastAsia"/>
              </w:rPr>
              <w:t>２</w:t>
            </w:r>
          </w:p>
        </w:tc>
        <w:tc>
          <w:tcPr>
            <w:tcW w:w="3522" w:type="dxa"/>
          </w:tcPr>
          <w:p w:rsidR="005E6C80" w:rsidRDefault="005E6C80" w:rsidP="00B34BDD">
            <w:r>
              <w:rPr>
                <w:rFonts w:hint="eastAsia"/>
              </w:rPr>
              <w:t>データ入力</w:t>
            </w:r>
          </w:p>
        </w:tc>
        <w:tc>
          <w:tcPr>
            <w:tcW w:w="5148" w:type="dxa"/>
          </w:tcPr>
          <w:p w:rsidR="005E6C80" w:rsidRDefault="005E6C80" w:rsidP="00B34BDD"/>
        </w:tc>
      </w:tr>
      <w:tr w:rsidR="005E6C80" w:rsidTr="00B34BDD">
        <w:trPr>
          <w:trHeight w:val="442"/>
        </w:trPr>
        <w:tc>
          <w:tcPr>
            <w:tcW w:w="729" w:type="dxa"/>
          </w:tcPr>
          <w:p w:rsidR="005E6C80" w:rsidRDefault="005E6C80" w:rsidP="00B34BDD">
            <w:r>
              <w:rPr>
                <w:rFonts w:hint="eastAsia"/>
              </w:rPr>
              <w:t>３</w:t>
            </w:r>
          </w:p>
        </w:tc>
        <w:tc>
          <w:tcPr>
            <w:tcW w:w="3522" w:type="dxa"/>
          </w:tcPr>
          <w:p w:rsidR="005E6C80" w:rsidRDefault="005E6C80" w:rsidP="00B34BDD">
            <w:r>
              <w:rPr>
                <w:rFonts w:hint="eastAsia"/>
              </w:rPr>
              <w:t>商品や備品の在庫管理、入出庫</w:t>
            </w:r>
          </w:p>
        </w:tc>
        <w:tc>
          <w:tcPr>
            <w:tcW w:w="5148" w:type="dxa"/>
          </w:tcPr>
          <w:p w:rsidR="005E6C80" w:rsidRDefault="005E6C80" w:rsidP="00B34BDD"/>
        </w:tc>
      </w:tr>
      <w:tr w:rsidR="005E6C80" w:rsidTr="00B34BDD">
        <w:trPr>
          <w:trHeight w:val="427"/>
        </w:trPr>
        <w:tc>
          <w:tcPr>
            <w:tcW w:w="729" w:type="dxa"/>
          </w:tcPr>
          <w:p w:rsidR="005E6C80" w:rsidRDefault="005E6C80" w:rsidP="00B34BDD">
            <w:r>
              <w:rPr>
                <w:rFonts w:hint="eastAsia"/>
              </w:rPr>
              <w:t>４</w:t>
            </w:r>
          </w:p>
        </w:tc>
        <w:tc>
          <w:tcPr>
            <w:tcW w:w="3522" w:type="dxa"/>
          </w:tcPr>
          <w:p w:rsidR="005E6C80" w:rsidRDefault="005E6C80" w:rsidP="00B34BDD"/>
        </w:tc>
        <w:tc>
          <w:tcPr>
            <w:tcW w:w="5148" w:type="dxa"/>
          </w:tcPr>
          <w:p w:rsidR="005E6C80" w:rsidRDefault="005E6C80" w:rsidP="00B34BDD"/>
        </w:tc>
      </w:tr>
      <w:tr w:rsidR="005E6C80" w:rsidTr="00B34BDD">
        <w:trPr>
          <w:trHeight w:val="442"/>
        </w:trPr>
        <w:tc>
          <w:tcPr>
            <w:tcW w:w="729" w:type="dxa"/>
          </w:tcPr>
          <w:p w:rsidR="005E6C80" w:rsidRDefault="005E6C80" w:rsidP="00B34BDD">
            <w:r>
              <w:rPr>
                <w:rFonts w:hint="eastAsia"/>
              </w:rPr>
              <w:t>５</w:t>
            </w:r>
          </w:p>
        </w:tc>
        <w:tc>
          <w:tcPr>
            <w:tcW w:w="3522" w:type="dxa"/>
          </w:tcPr>
          <w:p w:rsidR="005E6C80" w:rsidRDefault="005E6C80" w:rsidP="00B34BDD"/>
        </w:tc>
        <w:tc>
          <w:tcPr>
            <w:tcW w:w="5148" w:type="dxa"/>
          </w:tcPr>
          <w:p w:rsidR="005E6C80" w:rsidRDefault="005E6C80" w:rsidP="00B34BDD"/>
        </w:tc>
      </w:tr>
    </w:tbl>
    <w:p w:rsidR="005E6C80" w:rsidRDefault="005E6C80"/>
    <w:p w:rsidR="005E6C80" w:rsidRDefault="005E6C80">
      <w:r>
        <w:rPr>
          <w:rFonts w:hint="eastAsia"/>
        </w:rPr>
        <w:t>３．その他、備考欄（上記１～２で書ききれないことも記入）</w:t>
      </w:r>
    </w:p>
    <w:tbl>
      <w:tblPr>
        <w:tblStyle w:val="a6"/>
        <w:tblW w:w="9411" w:type="dxa"/>
        <w:tblLook w:val="04A0" w:firstRow="1" w:lastRow="0" w:firstColumn="1" w:lastColumn="0" w:noHBand="0" w:noVBand="1"/>
      </w:tblPr>
      <w:tblGrid>
        <w:gridCol w:w="9411"/>
      </w:tblGrid>
      <w:tr w:rsidR="005E6C80" w:rsidTr="005E6C80">
        <w:trPr>
          <w:trHeight w:val="357"/>
        </w:trPr>
        <w:tc>
          <w:tcPr>
            <w:tcW w:w="9411" w:type="dxa"/>
          </w:tcPr>
          <w:p w:rsidR="005E6C80" w:rsidRDefault="00B34BDD" w:rsidP="00B34BDD">
            <w:r w:rsidRPr="00B34BDD">
              <w:rPr>
                <w:rFonts w:hint="eastAsia"/>
              </w:rPr>
              <w:t xml:space="preserve">　通院の部分で現状は隔週火曜日に診察と投薬を受けておりますので、火曜日につきましては</w:t>
            </w:r>
          </w:p>
        </w:tc>
      </w:tr>
      <w:tr w:rsidR="005E6C80" w:rsidTr="005E6C80">
        <w:trPr>
          <w:trHeight w:val="357"/>
        </w:trPr>
        <w:tc>
          <w:tcPr>
            <w:tcW w:w="9411" w:type="dxa"/>
          </w:tcPr>
          <w:p w:rsidR="005E6C80" w:rsidRDefault="00B34BDD" w:rsidP="00A22718">
            <w:r w:rsidRPr="00B34BDD">
              <w:rPr>
                <w:rFonts w:hint="eastAsia"/>
              </w:rPr>
              <w:t>公休をいただいてよろしい</w:t>
            </w:r>
            <w:r w:rsidR="00A22718">
              <w:rPr>
                <w:rFonts w:hint="eastAsia"/>
              </w:rPr>
              <w:t>でしょうか？</w:t>
            </w:r>
            <w:r w:rsidR="00A22718" w:rsidRPr="00A22718">
              <w:rPr>
                <w:rFonts w:hint="eastAsia"/>
              </w:rPr>
              <w:t>（不可能な場合は勤務日以降の診察日を通常の公休日にあ</w:t>
            </w:r>
          </w:p>
        </w:tc>
      </w:tr>
      <w:tr w:rsidR="005E6C80" w:rsidTr="005E6C80">
        <w:trPr>
          <w:trHeight w:val="369"/>
        </w:trPr>
        <w:tc>
          <w:tcPr>
            <w:tcW w:w="9411" w:type="dxa"/>
          </w:tcPr>
          <w:p w:rsidR="005E6C80" w:rsidRDefault="00A22718">
            <w:r w:rsidRPr="00A22718">
              <w:rPr>
                <w:rFonts w:hint="eastAsia"/>
              </w:rPr>
              <w:t>たるように調整できます。）</w:t>
            </w:r>
          </w:p>
        </w:tc>
      </w:tr>
      <w:tr w:rsidR="005E6C80" w:rsidTr="005E6C80">
        <w:trPr>
          <w:trHeight w:val="357"/>
        </w:trPr>
        <w:tc>
          <w:tcPr>
            <w:tcW w:w="9411" w:type="dxa"/>
          </w:tcPr>
          <w:p w:rsidR="005E6C80" w:rsidRDefault="00A22718" w:rsidP="00A22718">
            <w:r w:rsidRPr="00A22718">
              <w:rPr>
                <w:rFonts w:hint="eastAsia"/>
              </w:rPr>
              <w:t xml:space="preserve">　なお、勤務時間につきましては主治医から週当たり２５ｈ～３０ｈ前後の許可を頂いている状況</w:t>
            </w:r>
          </w:p>
        </w:tc>
      </w:tr>
      <w:tr w:rsidR="005E6C80" w:rsidTr="005E6C80">
        <w:trPr>
          <w:trHeight w:val="357"/>
        </w:trPr>
        <w:tc>
          <w:tcPr>
            <w:tcW w:w="9411" w:type="dxa"/>
          </w:tcPr>
          <w:p w:rsidR="005E6C80" w:rsidRDefault="00A22718" w:rsidP="00A22718">
            <w:r w:rsidRPr="00A22718">
              <w:rPr>
                <w:rFonts w:hint="eastAsia"/>
              </w:rPr>
              <w:t>ですので、申し訳ござい</w:t>
            </w:r>
            <w:r>
              <w:rPr>
                <w:rFonts w:hint="eastAsia"/>
              </w:rPr>
              <w:t>ませんが、</w:t>
            </w:r>
            <w:r w:rsidRPr="00A22718">
              <w:rPr>
                <w:rFonts w:hint="eastAsia"/>
              </w:rPr>
              <w:t>週４日で１日７ｈ程度（内：休憩１ｈ）から段階的に慣らして</w:t>
            </w:r>
          </w:p>
        </w:tc>
      </w:tr>
      <w:tr w:rsidR="005E6C80" w:rsidTr="005E6C80">
        <w:trPr>
          <w:trHeight w:val="369"/>
        </w:trPr>
        <w:tc>
          <w:tcPr>
            <w:tcW w:w="9411" w:type="dxa"/>
          </w:tcPr>
          <w:p w:rsidR="005E6C80" w:rsidRDefault="00A22718">
            <w:r w:rsidRPr="00A22718">
              <w:rPr>
                <w:rFonts w:hint="eastAsia"/>
              </w:rPr>
              <w:t>いくシフトを組んでくだされば幸甚に思います。</w:t>
            </w:r>
          </w:p>
        </w:tc>
      </w:tr>
      <w:tr w:rsidR="005E6C80" w:rsidTr="005E6C80">
        <w:trPr>
          <w:trHeight w:val="357"/>
        </w:trPr>
        <w:tc>
          <w:tcPr>
            <w:tcW w:w="9411" w:type="dxa"/>
          </w:tcPr>
          <w:p w:rsidR="005E6C80" w:rsidRDefault="00A22718">
            <w:r w:rsidRPr="00A22718">
              <w:rPr>
                <w:rFonts w:hint="eastAsia"/>
              </w:rPr>
              <w:t xml:space="preserve">　診断は諏訪湖クリニックの紹介で岡谷大学医学部付属病院で心理検査を受けて判明し、</w:t>
            </w:r>
            <w:r>
              <w:rPr>
                <w:rFonts w:hint="eastAsia"/>
              </w:rPr>
              <w:t>その後は</w:t>
            </w:r>
          </w:p>
        </w:tc>
      </w:tr>
      <w:tr w:rsidR="005E6C80" w:rsidRPr="00A22718" w:rsidTr="005E6C80">
        <w:trPr>
          <w:trHeight w:val="357"/>
        </w:trPr>
        <w:tc>
          <w:tcPr>
            <w:tcW w:w="9411" w:type="dxa"/>
          </w:tcPr>
          <w:p w:rsidR="005E6C80" w:rsidRDefault="00A22718" w:rsidP="00A22718">
            <w:r w:rsidRPr="00A22718">
              <w:rPr>
                <w:rFonts w:hint="eastAsia"/>
              </w:rPr>
              <w:t>中信地方障がい者相談室の指導を受けながら、大糸工房ステップ（就労継続支援Ｂ型事業所）で</w:t>
            </w:r>
          </w:p>
        </w:tc>
      </w:tr>
      <w:tr w:rsidR="005E6C80" w:rsidTr="005E6C80">
        <w:trPr>
          <w:trHeight w:val="369"/>
        </w:trPr>
        <w:tc>
          <w:tcPr>
            <w:tcW w:w="9411" w:type="dxa"/>
          </w:tcPr>
          <w:p w:rsidR="005E6C80" w:rsidRDefault="00A22718">
            <w:r w:rsidRPr="00A22718">
              <w:rPr>
                <w:rFonts w:hint="eastAsia"/>
              </w:rPr>
              <w:t>リンゴ収穫など農作業の実習を通じて、生活リズムを保っております。（通所前は昼夜逆転でした）</w:t>
            </w:r>
          </w:p>
        </w:tc>
      </w:tr>
      <w:tr w:rsidR="005E6C80" w:rsidTr="005E6C80">
        <w:trPr>
          <w:trHeight w:val="357"/>
        </w:trPr>
        <w:tc>
          <w:tcPr>
            <w:tcW w:w="9411" w:type="dxa"/>
          </w:tcPr>
          <w:p w:rsidR="005E6C80" w:rsidRDefault="005E6C80"/>
        </w:tc>
      </w:tr>
      <w:tr w:rsidR="005E6C80" w:rsidTr="005E6C80">
        <w:trPr>
          <w:trHeight w:val="369"/>
        </w:trPr>
        <w:tc>
          <w:tcPr>
            <w:tcW w:w="9411" w:type="dxa"/>
          </w:tcPr>
          <w:p w:rsidR="005E6C80" w:rsidRDefault="005E6C80"/>
        </w:tc>
      </w:tr>
    </w:tbl>
    <w:p w:rsidR="005E6C80" w:rsidRDefault="005E6C80"/>
    <w:p w:rsidR="005E6C80" w:rsidRPr="00EC60A4" w:rsidRDefault="005E6C80" w:rsidP="00E25FF7">
      <w:pPr>
        <w:widowControl/>
        <w:jc w:val="left"/>
      </w:pPr>
    </w:p>
    <w:sectPr w:rsidR="005E6C80" w:rsidRPr="00EC60A4" w:rsidSect="00621A90">
      <w:footerReference w:type="default" r:id="rId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C78" w:rsidRDefault="00B84C78" w:rsidP="00E25FF7">
      <w:r>
        <w:separator/>
      </w:r>
    </w:p>
  </w:endnote>
  <w:endnote w:type="continuationSeparator" w:id="0">
    <w:p w:rsidR="00B84C78" w:rsidRDefault="00B84C78" w:rsidP="00E25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031289"/>
      <w:docPartObj>
        <w:docPartGallery w:val="Page Numbers (Bottom of Page)"/>
        <w:docPartUnique/>
      </w:docPartObj>
    </w:sdtPr>
    <w:sdtContent>
      <w:sdt>
        <w:sdtPr>
          <w:id w:val="-1669238322"/>
          <w:docPartObj>
            <w:docPartGallery w:val="Page Numbers (Top of Page)"/>
            <w:docPartUnique/>
          </w:docPartObj>
        </w:sdtPr>
        <w:sdtContent>
          <w:p w:rsidR="00A01088" w:rsidRDefault="00A01088">
            <w:pPr>
              <w:pStyle w:val="a9"/>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sdtContent>
      </w:sdt>
    </w:sdtContent>
  </w:sdt>
  <w:p w:rsidR="00A01088" w:rsidRDefault="00A0108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C78" w:rsidRDefault="00B84C78" w:rsidP="00E25FF7">
      <w:r>
        <w:separator/>
      </w:r>
    </w:p>
  </w:footnote>
  <w:footnote w:type="continuationSeparator" w:id="0">
    <w:p w:rsidR="00B84C78" w:rsidRDefault="00B84C78" w:rsidP="00E25F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077A2"/>
    <w:multiLevelType w:val="hybridMultilevel"/>
    <w:tmpl w:val="9F68F398"/>
    <w:lvl w:ilvl="0" w:tplc="DBB8E29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A90"/>
    <w:rsid w:val="00094205"/>
    <w:rsid w:val="003F1C52"/>
    <w:rsid w:val="00400571"/>
    <w:rsid w:val="00437A1A"/>
    <w:rsid w:val="004A42BB"/>
    <w:rsid w:val="005E6C80"/>
    <w:rsid w:val="00621A90"/>
    <w:rsid w:val="007C0262"/>
    <w:rsid w:val="007D6D9F"/>
    <w:rsid w:val="00A01088"/>
    <w:rsid w:val="00A22718"/>
    <w:rsid w:val="00B34BDD"/>
    <w:rsid w:val="00B84C78"/>
    <w:rsid w:val="00BC541A"/>
    <w:rsid w:val="00E25FF7"/>
    <w:rsid w:val="00EC60A4"/>
    <w:rsid w:val="00F42F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1A90"/>
    <w:pPr>
      <w:ind w:leftChars="400" w:left="840"/>
    </w:pPr>
  </w:style>
  <w:style w:type="paragraph" w:styleId="a4">
    <w:name w:val="Balloon Text"/>
    <w:basedOn w:val="a"/>
    <w:link w:val="a5"/>
    <w:uiPriority w:val="99"/>
    <w:semiHidden/>
    <w:unhideWhenUsed/>
    <w:rsid w:val="00EC60A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C60A4"/>
    <w:rPr>
      <w:rFonts w:asciiTheme="majorHAnsi" w:eastAsiaTheme="majorEastAsia" w:hAnsiTheme="majorHAnsi" w:cstheme="majorBidi"/>
      <w:sz w:val="18"/>
      <w:szCs w:val="18"/>
    </w:rPr>
  </w:style>
  <w:style w:type="table" w:styleId="a6">
    <w:name w:val="Table Grid"/>
    <w:basedOn w:val="a1"/>
    <w:uiPriority w:val="59"/>
    <w:rsid w:val="00EC6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E25FF7"/>
    <w:pPr>
      <w:tabs>
        <w:tab w:val="center" w:pos="4252"/>
        <w:tab w:val="right" w:pos="8504"/>
      </w:tabs>
      <w:snapToGrid w:val="0"/>
    </w:pPr>
  </w:style>
  <w:style w:type="character" w:customStyle="1" w:styleId="a8">
    <w:name w:val="ヘッダー (文字)"/>
    <w:basedOn w:val="a0"/>
    <w:link w:val="a7"/>
    <w:uiPriority w:val="99"/>
    <w:rsid w:val="00E25FF7"/>
  </w:style>
  <w:style w:type="paragraph" w:styleId="a9">
    <w:name w:val="footer"/>
    <w:basedOn w:val="a"/>
    <w:link w:val="aa"/>
    <w:uiPriority w:val="99"/>
    <w:unhideWhenUsed/>
    <w:rsid w:val="00E25FF7"/>
    <w:pPr>
      <w:tabs>
        <w:tab w:val="center" w:pos="4252"/>
        <w:tab w:val="right" w:pos="8504"/>
      </w:tabs>
      <w:snapToGrid w:val="0"/>
    </w:pPr>
  </w:style>
  <w:style w:type="character" w:customStyle="1" w:styleId="aa">
    <w:name w:val="フッター (文字)"/>
    <w:basedOn w:val="a0"/>
    <w:link w:val="a9"/>
    <w:uiPriority w:val="99"/>
    <w:rsid w:val="00E25F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1A90"/>
    <w:pPr>
      <w:ind w:leftChars="400" w:left="840"/>
    </w:pPr>
  </w:style>
  <w:style w:type="paragraph" w:styleId="a4">
    <w:name w:val="Balloon Text"/>
    <w:basedOn w:val="a"/>
    <w:link w:val="a5"/>
    <w:uiPriority w:val="99"/>
    <w:semiHidden/>
    <w:unhideWhenUsed/>
    <w:rsid w:val="00EC60A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C60A4"/>
    <w:rPr>
      <w:rFonts w:asciiTheme="majorHAnsi" w:eastAsiaTheme="majorEastAsia" w:hAnsiTheme="majorHAnsi" w:cstheme="majorBidi"/>
      <w:sz w:val="18"/>
      <w:szCs w:val="18"/>
    </w:rPr>
  </w:style>
  <w:style w:type="table" w:styleId="a6">
    <w:name w:val="Table Grid"/>
    <w:basedOn w:val="a1"/>
    <w:uiPriority w:val="59"/>
    <w:rsid w:val="00EC6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E25FF7"/>
    <w:pPr>
      <w:tabs>
        <w:tab w:val="center" w:pos="4252"/>
        <w:tab w:val="right" w:pos="8504"/>
      </w:tabs>
      <w:snapToGrid w:val="0"/>
    </w:pPr>
  </w:style>
  <w:style w:type="character" w:customStyle="1" w:styleId="a8">
    <w:name w:val="ヘッダー (文字)"/>
    <w:basedOn w:val="a0"/>
    <w:link w:val="a7"/>
    <w:uiPriority w:val="99"/>
    <w:rsid w:val="00E25FF7"/>
  </w:style>
  <w:style w:type="paragraph" w:styleId="a9">
    <w:name w:val="footer"/>
    <w:basedOn w:val="a"/>
    <w:link w:val="aa"/>
    <w:uiPriority w:val="99"/>
    <w:unhideWhenUsed/>
    <w:rsid w:val="00E25FF7"/>
    <w:pPr>
      <w:tabs>
        <w:tab w:val="center" w:pos="4252"/>
        <w:tab w:val="right" w:pos="8504"/>
      </w:tabs>
      <w:snapToGrid w:val="0"/>
    </w:pPr>
  </w:style>
  <w:style w:type="character" w:customStyle="1" w:styleId="aa">
    <w:name w:val="フッター (文字)"/>
    <w:basedOn w:val="a0"/>
    <w:link w:val="a9"/>
    <w:uiPriority w:val="99"/>
    <w:rsid w:val="00E25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88857">
      <w:bodyDiv w:val="1"/>
      <w:marLeft w:val="0"/>
      <w:marRight w:val="0"/>
      <w:marTop w:val="0"/>
      <w:marBottom w:val="0"/>
      <w:divBdr>
        <w:top w:val="none" w:sz="0" w:space="0" w:color="auto"/>
        <w:left w:val="none" w:sz="0" w:space="0" w:color="auto"/>
        <w:bottom w:val="none" w:sz="0" w:space="0" w:color="auto"/>
        <w:right w:val="none" w:sz="0" w:space="0" w:color="auto"/>
      </w:divBdr>
    </w:div>
    <w:div w:id="392658385">
      <w:bodyDiv w:val="1"/>
      <w:marLeft w:val="0"/>
      <w:marRight w:val="0"/>
      <w:marTop w:val="0"/>
      <w:marBottom w:val="0"/>
      <w:divBdr>
        <w:top w:val="none" w:sz="0" w:space="0" w:color="auto"/>
        <w:left w:val="none" w:sz="0" w:space="0" w:color="auto"/>
        <w:bottom w:val="none" w:sz="0" w:space="0" w:color="auto"/>
        <w:right w:val="none" w:sz="0" w:space="0" w:color="auto"/>
      </w:divBdr>
    </w:div>
    <w:div w:id="643512765">
      <w:bodyDiv w:val="1"/>
      <w:marLeft w:val="0"/>
      <w:marRight w:val="0"/>
      <w:marTop w:val="0"/>
      <w:marBottom w:val="0"/>
      <w:divBdr>
        <w:top w:val="none" w:sz="0" w:space="0" w:color="auto"/>
        <w:left w:val="none" w:sz="0" w:space="0" w:color="auto"/>
        <w:bottom w:val="none" w:sz="0" w:space="0" w:color="auto"/>
        <w:right w:val="none" w:sz="0" w:space="0" w:color="auto"/>
      </w:divBdr>
    </w:div>
    <w:div w:id="129198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C75D5-55E8-42EC-A56B-DEEC77482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200</Words>
  <Characters>1143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一般社団法人　発達・精神サポートネットワーク</Company>
  <LinksUpToDate>false</LinksUpToDate>
  <CharactersWithSpaces>1341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K.Ishii</dc:creator>
  <cp:lastModifiedBy>K.Ishii</cp:lastModifiedBy>
  <cp:revision>5</cp:revision>
  <dcterms:created xsi:type="dcterms:W3CDTF">2013-02-19T11:51:00Z</dcterms:created>
  <dcterms:modified xsi:type="dcterms:W3CDTF">2013-02-19T12:11:00Z</dcterms:modified>
</cp:coreProperties>
</file>