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BE4" w:rsidRPr="006F07DE" w:rsidRDefault="00393194" w:rsidP="000B29CC">
      <w:pPr>
        <w:jc w:val="right"/>
        <w:rPr>
          <w:rFonts w:ascii="ＭＳ Ｐゴシック" w:eastAsia="ＭＳ Ｐゴシック" w:hAnsi="ＭＳ Ｐゴシック"/>
        </w:rPr>
      </w:pPr>
      <w:r>
        <w:rPr>
          <w:rFonts w:ascii="ＭＳ Ｐゴシック" w:eastAsia="ＭＳ Ｐゴシック" w:hAnsi="ＭＳ Ｐゴシック" w:hint="eastAsia"/>
        </w:rPr>
        <w:t>カテゴリ教育</w:t>
      </w:r>
      <w:r w:rsidR="00573BE4" w:rsidRPr="006F07DE">
        <w:rPr>
          <w:rFonts w:ascii="ＭＳ Ｐゴシック" w:eastAsia="ＭＳ Ｐゴシック" w:hAnsi="ＭＳ Ｐゴシック" w:hint="eastAsia"/>
        </w:rPr>
        <w:t xml:space="preserve">　</w:t>
      </w:r>
    </w:p>
    <w:p w:rsidR="00573BE4" w:rsidRPr="006F07DE" w:rsidRDefault="00153548" w:rsidP="000B29CC">
      <w:pPr>
        <w:jc w:val="right"/>
        <w:rPr>
          <w:rFonts w:ascii="ＭＳ Ｐゴシック" w:eastAsia="ＭＳ Ｐゴシック" w:hAnsi="ＭＳ Ｐゴシック"/>
        </w:rPr>
      </w:pPr>
      <w:r w:rsidRPr="006F07DE">
        <w:rPr>
          <w:rFonts w:ascii="ＭＳ Ｐゴシック" w:eastAsia="ＭＳ Ｐゴシック" w:hAnsi="ＭＳ Ｐゴシック" w:hint="eastAsia"/>
        </w:rPr>
        <w:t>ゆとり班</w:t>
      </w:r>
    </w:p>
    <w:p w:rsidR="0086628B" w:rsidRPr="002100B7" w:rsidRDefault="00E62702" w:rsidP="00DF04FE">
      <w:pPr>
        <w:jc w:val="center"/>
        <w:rPr>
          <w:rFonts w:ascii="ＭＳ Ｐゴシック" w:eastAsia="ＭＳ Ｐゴシック" w:hAnsi="ＭＳ Ｐゴシック"/>
          <w:b/>
          <w:sz w:val="28"/>
          <w:szCs w:val="28"/>
        </w:rPr>
      </w:pPr>
      <w:r w:rsidRPr="002100B7">
        <w:rPr>
          <w:rFonts w:ascii="ＭＳ Ｐゴシック" w:eastAsia="ＭＳ Ｐゴシック" w:hAnsi="ＭＳ Ｐゴシック" w:hint="eastAsia"/>
          <w:b/>
          <w:sz w:val="28"/>
          <w:szCs w:val="28"/>
        </w:rPr>
        <w:t>『</w:t>
      </w:r>
      <w:r w:rsidR="006C17AF" w:rsidRPr="002100B7">
        <w:rPr>
          <w:rFonts w:ascii="ＭＳ Ｐゴシック" w:eastAsia="ＭＳ Ｐゴシック" w:hAnsi="ＭＳ Ｐゴシック" w:hint="eastAsia"/>
          <w:b/>
          <w:sz w:val="28"/>
          <w:szCs w:val="28"/>
        </w:rPr>
        <w:t>教育</w:t>
      </w:r>
      <w:r w:rsidRPr="002100B7">
        <w:rPr>
          <w:rFonts w:ascii="ＭＳ Ｐゴシック" w:eastAsia="ＭＳ Ｐゴシック" w:hAnsi="ＭＳ Ｐゴシック" w:hint="eastAsia"/>
          <w:b/>
          <w:sz w:val="28"/>
          <w:szCs w:val="28"/>
        </w:rPr>
        <w:t>について考える』</w:t>
      </w:r>
    </w:p>
    <w:p w:rsidR="0030777E" w:rsidRPr="00DB2B8E" w:rsidRDefault="00175CBD" w:rsidP="0086628B">
      <w:pPr>
        <w:rPr>
          <w:rFonts w:ascii="ＭＳ Ｐゴシック" w:eastAsia="ＭＳ Ｐゴシック" w:hAnsi="ＭＳ Ｐゴシック"/>
          <w:b/>
          <w:sz w:val="24"/>
        </w:rPr>
      </w:pPr>
      <w:r w:rsidRPr="00DB2B8E">
        <w:rPr>
          <w:rFonts w:ascii="ＭＳ Ｐゴシック" w:eastAsia="ＭＳ Ｐゴシック" w:hAnsi="ＭＳ Ｐゴシック" w:hint="eastAsia"/>
          <w:b/>
          <w:sz w:val="24"/>
        </w:rPr>
        <w:t xml:space="preserve">第1章　</w:t>
      </w:r>
      <w:r w:rsidR="00F91726" w:rsidRPr="00DB2B8E">
        <w:rPr>
          <w:rFonts w:ascii="ＭＳ Ｐゴシック" w:eastAsia="ＭＳ Ｐゴシック" w:hAnsi="ＭＳ Ｐゴシック" w:hint="eastAsia"/>
          <w:b/>
          <w:sz w:val="24"/>
        </w:rPr>
        <w:t>はじめに</w:t>
      </w:r>
    </w:p>
    <w:p w:rsidR="00185A18" w:rsidRPr="006F07DE" w:rsidRDefault="001F3EC5" w:rsidP="00FC5F75">
      <w:pPr>
        <w:ind w:firstLineChars="100" w:firstLine="210"/>
        <w:rPr>
          <w:rFonts w:ascii="ＭＳ Ｐゴシック" w:eastAsia="ＭＳ Ｐゴシック" w:hAnsi="ＭＳ Ｐゴシック"/>
        </w:rPr>
      </w:pPr>
      <w:r>
        <w:rPr>
          <w:rFonts w:ascii="ＭＳ Ｐゴシック" w:eastAsia="ＭＳ Ｐゴシック" w:hAnsi="ＭＳ Ｐゴシック" w:hint="eastAsia"/>
          <w:szCs w:val="21"/>
        </w:rPr>
        <w:t>２００２</w:t>
      </w:r>
      <w:r w:rsidR="00E62702">
        <w:rPr>
          <w:rFonts w:ascii="ＭＳ Ｐゴシック" w:eastAsia="ＭＳ Ｐゴシック" w:hAnsi="ＭＳ Ｐゴシック" w:hint="eastAsia"/>
          <w:szCs w:val="21"/>
        </w:rPr>
        <w:t>年から開始した「</w:t>
      </w:r>
      <w:r w:rsidR="00565F4C">
        <w:rPr>
          <w:rFonts w:ascii="ＭＳ Ｐゴシック" w:eastAsia="ＭＳ Ｐゴシック" w:hAnsi="ＭＳ Ｐゴシック" w:hint="eastAsia"/>
          <w:szCs w:val="21"/>
        </w:rPr>
        <w:t>ゆとり教育</w:t>
      </w:r>
      <w:r w:rsidR="00E62702">
        <w:rPr>
          <w:rFonts w:ascii="ＭＳ Ｐゴシック" w:eastAsia="ＭＳ Ｐゴシック" w:hAnsi="ＭＳ Ｐゴシック" w:hint="eastAsia"/>
          <w:szCs w:val="21"/>
        </w:rPr>
        <w:t>」</w:t>
      </w:r>
      <w:r w:rsidR="00565F4C">
        <w:rPr>
          <w:rFonts w:ascii="ＭＳ Ｐゴシック" w:eastAsia="ＭＳ Ｐゴシック" w:hAnsi="ＭＳ Ｐゴシック" w:hint="eastAsia"/>
          <w:szCs w:val="21"/>
        </w:rPr>
        <w:t>は、子どもたちの</w:t>
      </w:r>
      <w:r w:rsidR="00565F4C" w:rsidRPr="00565F4C">
        <w:rPr>
          <w:rFonts w:ascii="ＭＳ Ｐゴシック" w:eastAsia="ＭＳ Ｐゴシック" w:hAnsi="ＭＳ Ｐゴシック"/>
          <w:szCs w:val="21"/>
        </w:rPr>
        <w:t>勉強</w:t>
      </w:r>
      <w:r w:rsidR="00E62702">
        <w:rPr>
          <w:rFonts w:ascii="ＭＳ Ｐゴシック" w:eastAsia="ＭＳ Ｐゴシック" w:hAnsi="ＭＳ Ｐゴシック" w:hint="eastAsia"/>
          <w:szCs w:val="21"/>
        </w:rPr>
        <w:t>へ</w:t>
      </w:r>
      <w:r w:rsidR="00565F4C" w:rsidRPr="00565F4C">
        <w:rPr>
          <w:rFonts w:ascii="ＭＳ Ｐゴシック" w:eastAsia="ＭＳ Ｐゴシック" w:hAnsi="ＭＳ Ｐゴシック"/>
          <w:szCs w:val="21"/>
        </w:rPr>
        <w:t>の負担を減らし</w:t>
      </w:r>
      <w:r w:rsidR="00565F4C">
        <w:rPr>
          <w:rFonts w:ascii="ＭＳ Ｐゴシック" w:eastAsia="ＭＳ Ｐゴシック" w:hAnsi="ＭＳ Ｐゴシック" w:hint="eastAsia"/>
          <w:szCs w:val="21"/>
        </w:rPr>
        <w:t>、心に</w:t>
      </w:r>
      <w:r w:rsidR="00565F4C" w:rsidRPr="00565F4C">
        <w:rPr>
          <w:rFonts w:ascii="ＭＳ Ｐゴシック" w:eastAsia="ＭＳ Ｐゴシック" w:hAnsi="ＭＳ Ｐゴシック"/>
          <w:szCs w:val="21"/>
        </w:rPr>
        <w:t>余裕を</w:t>
      </w:r>
      <w:r w:rsidR="00565F4C">
        <w:rPr>
          <w:rFonts w:ascii="ＭＳ Ｐゴシック" w:eastAsia="ＭＳ Ｐゴシック" w:hAnsi="ＭＳ Ｐゴシック" w:hint="eastAsia"/>
          <w:szCs w:val="21"/>
        </w:rPr>
        <w:t>与え</w:t>
      </w:r>
      <w:r w:rsidR="00E62702">
        <w:rPr>
          <w:rFonts w:ascii="ＭＳ Ｐゴシック" w:eastAsia="ＭＳ Ｐゴシック" w:hAnsi="ＭＳ Ｐゴシック" w:hint="eastAsia"/>
          <w:szCs w:val="21"/>
        </w:rPr>
        <w:t>ることと</w:t>
      </w:r>
      <w:r w:rsidR="00565F4C">
        <w:rPr>
          <w:rFonts w:ascii="ＭＳ Ｐゴシック" w:eastAsia="ＭＳ Ｐゴシック" w:hAnsi="ＭＳ Ｐゴシック"/>
          <w:szCs w:val="21"/>
        </w:rPr>
        <w:t>、より自由な発想を</w:t>
      </w:r>
      <w:r w:rsidR="00565F4C">
        <w:rPr>
          <w:rFonts w:ascii="ＭＳ Ｐゴシック" w:eastAsia="ＭＳ Ｐゴシック" w:hAnsi="ＭＳ Ｐゴシック" w:hint="eastAsia"/>
          <w:szCs w:val="21"/>
        </w:rPr>
        <w:t>育</w:t>
      </w:r>
      <w:r w:rsidR="00E62702">
        <w:rPr>
          <w:rFonts w:ascii="ＭＳ Ｐゴシック" w:eastAsia="ＭＳ Ｐゴシック" w:hAnsi="ＭＳ Ｐゴシック" w:hint="eastAsia"/>
          <w:szCs w:val="21"/>
        </w:rPr>
        <w:t>み</w:t>
      </w:r>
      <w:r w:rsidR="00565F4C" w:rsidRPr="00565F4C">
        <w:rPr>
          <w:rFonts w:ascii="ＭＳ Ｐゴシック" w:eastAsia="ＭＳ Ｐゴシック" w:hAnsi="ＭＳ Ｐゴシック"/>
          <w:szCs w:val="21"/>
        </w:rPr>
        <w:t>国際社会で通用</w:t>
      </w:r>
      <w:r w:rsidR="00565F4C">
        <w:rPr>
          <w:rFonts w:ascii="ＭＳ Ｐゴシック" w:eastAsia="ＭＳ Ｐゴシック" w:hAnsi="ＭＳ Ｐゴシック" w:hint="eastAsia"/>
          <w:szCs w:val="21"/>
        </w:rPr>
        <w:t>する</w:t>
      </w:r>
      <w:r w:rsidR="00565F4C" w:rsidRPr="00565F4C">
        <w:rPr>
          <w:rFonts w:ascii="ＭＳ Ｐゴシック" w:eastAsia="ＭＳ Ｐゴシック" w:hAnsi="ＭＳ Ｐゴシック"/>
          <w:szCs w:val="21"/>
        </w:rPr>
        <w:t>真の学力を形成すること</w:t>
      </w:r>
      <w:r w:rsidR="00E62702">
        <w:rPr>
          <w:rFonts w:ascii="ＭＳ Ｐゴシック" w:eastAsia="ＭＳ Ｐゴシック" w:hAnsi="ＭＳ Ｐゴシック" w:hint="eastAsia"/>
          <w:szCs w:val="21"/>
        </w:rPr>
        <w:t>である</w:t>
      </w:r>
      <w:r w:rsidR="00565F4C">
        <w:rPr>
          <w:rFonts w:ascii="ＭＳ Ｐゴシック" w:eastAsia="ＭＳ Ｐゴシック" w:hAnsi="ＭＳ Ｐゴシック" w:hint="eastAsia"/>
          <w:szCs w:val="21"/>
        </w:rPr>
        <w:t>。</w:t>
      </w:r>
      <w:r w:rsidR="00E62702">
        <w:rPr>
          <w:rFonts w:ascii="ＭＳ Ｐゴシック" w:eastAsia="ＭＳ Ｐゴシック" w:hAnsi="ＭＳ Ｐゴシック" w:hint="eastAsia"/>
          <w:szCs w:val="21"/>
        </w:rPr>
        <w:t>こ</w:t>
      </w:r>
      <w:r w:rsidR="00E62702">
        <w:rPr>
          <w:rFonts w:ascii="ＭＳ Ｐゴシック" w:eastAsia="ＭＳ Ｐゴシック" w:hAnsi="ＭＳ Ｐゴシック" w:hint="eastAsia"/>
        </w:rPr>
        <w:t>の考えを反映した</w:t>
      </w:r>
      <w:r w:rsidR="00565F4C">
        <w:rPr>
          <w:rFonts w:ascii="ＭＳ Ｐゴシック" w:eastAsia="ＭＳ Ｐゴシック" w:hAnsi="ＭＳ Ｐゴシック" w:hint="eastAsia"/>
        </w:rPr>
        <w:t>学習指導要領</w:t>
      </w:r>
      <w:r w:rsidR="00F967DD">
        <w:rPr>
          <w:rFonts w:ascii="ＭＳ Ｐゴシック" w:eastAsia="ＭＳ Ｐゴシック" w:hAnsi="ＭＳ Ｐゴシック" w:hint="eastAsia"/>
        </w:rPr>
        <w:t>で</w:t>
      </w:r>
      <w:r w:rsidR="00565F4C">
        <w:rPr>
          <w:rFonts w:ascii="ＭＳ Ｐゴシック" w:eastAsia="ＭＳ Ｐゴシック" w:hAnsi="ＭＳ Ｐゴシック" w:hint="eastAsia"/>
        </w:rPr>
        <w:t>は、土曜日を休みとする完全週休二日制、</w:t>
      </w:r>
      <w:r>
        <w:rPr>
          <w:rFonts w:ascii="ＭＳ Ｐゴシック" w:eastAsia="ＭＳ Ｐゴシック" w:hAnsi="ＭＳ Ｐゴシック" w:hint="eastAsia"/>
        </w:rPr>
        <w:t>又</w:t>
      </w:r>
      <w:r w:rsidR="00565F4C">
        <w:rPr>
          <w:rFonts w:ascii="ＭＳ Ｐゴシック" w:eastAsia="ＭＳ Ｐゴシック" w:hAnsi="ＭＳ Ｐゴシック" w:hint="eastAsia"/>
        </w:rPr>
        <w:t>、総合学習という</w:t>
      </w:r>
      <w:r>
        <w:rPr>
          <w:rFonts w:ascii="ＭＳ Ｐゴシック" w:eastAsia="ＭＳ Ｐゴシック" w:hAnsi="ＭＳ Ｐゴシック" w:hint="eastAsia"/>
        </w:rPr>
        <w:t>体験型学習</w:t>
      </w:r>
      <w:r w:rsidR="00393194">
        <w:rPr>
          <w:rFonts w:ascii="ＭＳ Ｐゴシック" w:eastAsia="ＭＳ Ｐゴシック" w:hAnsi="ＭＳ Ｐゴシック" w:hint="eastAsia"/>
        </w:rPr>
        <w:t>を</w:t>
      </w:r>
      <w:r w:rsidR="00565F4C">
        <w:rPr>
          <w:rFonts w:ascii="ＭＳ Ｐゴシック" w:eastAsia="ＭＳ Ｐゴシック" w:hAnsi="ＭＳ Ｐゴシック" w:hint="eastAsia"/>
        </w:rPr>
        <w:t>導入</w:t>
      </w:r>
      <w:r w:rsidR="00F967DD">
        <w:rPr>
          <w:rFonts w:ascii="ＭＳ Ｐゴシック" w:eastAsia="ＭＳ Ｐゴシック" w:hAnsi="ＭＳ Ｐゴシック" w:hint="eastAsia"/>
        </w:rPr>
        <w:t>し</w:t>
      </w:r>
      <w:r w:rsidR="00EC60E8">
        <w:rPr>
          <w:rFonts w:ascii="ＭＳ Ｐゴシック" w:eastAsia="ＭＳ Ｐゴシック" w:hAnsi="ＭＳ Ｐゴシック" w:hint="eastAsia"/>
        </w:rPr>
        <w:t>た</w:t>
      </w:r>
      <w:r>
        <w:rPr>
          <w:rFonts w:ascii="ＭＳ Ｐゴシック" w:eastAsia="ＭＳ Ｐゴシック" w:hAnsi="ＭＳ Ｐゴシック" w:hint="eastAsia"/>
        </w:rPr>
        <w:t>。</w:t>
      </w:r>
      <w:r w:rsidR="00EC60E8">
        <w:rPr>
          <w:rFonts w:ascii="ＭＳ Ｐゴシック" w:eastAsia="ＭＳ Ｐゴシック" w:hAnsi="ＭＳ Ｐゴシック" w:hint="eastAsia"/>
        </w:rPr>
        <w:t>だが、</w:t>
      </w:r>
      <w:r w:rsidR="00F967DD">
        <w:rPr>
          <w:rFonts w:ascii="ＭＳ Ｐゴシック" w:eastAsia="ＭＳ Ｐゴシック" w:hAnsi="ＭＳ Ｐゴシック" w:hint="eastAsia"/>
        </w:rPr>
        <w:t>ゆとり教育開始より数年後、</w:t>
      </w:r>
      <w:r>
        <w:rPr>
          <w:rFonts w:ascii="ＭＳ Ｐゴシック" w:eastAsia="ＭＳ Ｐゴシック" w:hAnsi="ＭＳ Ｐゴシック" w:hint="eastAsia"/>
        </w:rPr>
        <w:t>子どもたちの学力低下が問題となったため、</w:t>
      </w:r>
      <w:r w:rsidR="00D62EE7">
        <w:rPr>
          <w:rFonts w:ascii="ＭＳ Ｐゴシック" w:eastAsia="ＭＳ Ｐゴシック" w:hAnsi="ＭＳ Ｐゴシック" w:hint="eastAsia"/>
        </w:rPr>
        <w:t>２０１１年に</w:t>
      </w:r>
      <w:r>
        <w:rPr>
          <w:rFonts w:ascii="ＭＳ Ｐゴシック" w:eastAsia="ＭＳ Ｐゴシック" w:hAnsi="ＭＳ Ｐゴシック" w:hint="eastAsia"/>
        </w:rPr>
        <w:t>文部科学省は</w:t>
      </w:r>
      <w:r w:rsidR="0086628B" w:rsidRPr="006F07DE">
        <w:rPr>
          <w:rFonts w:ascii="ＭＳ Ｐゴシック" w:eastAsia="ＭＳ Ｐゴシック" w:hAnsi="ＭＳ Ｐゴシック" w:hint="eastAsia"/>
        </w:rPr>
        <w:t>学習</w:t>
      </w:r>
      <w:r w:rsidR="00393194">
        <w:rPr>
          <w:rFonts w:ascii="ＭＳ Ｐゴシック" w:eastAsia="ＭＳ Ｐゴシック" w:hAnsi="ＭＳ Ｐゴシック" w:hint="eastAsia"/>
        </w:rPr>
        <w:t>指導要領</w:t>
      </w:r>
      <w:r>
        <w:rPr>
          <w:rFonts w:ascii="ＭＳ Ｐゴシック" w:eastAsia="ＭＳ Ｐゴシック" w:hAnsi="ＭＳ Ｐゴシック" w:hint="eastAsia"/>
        </w:rPr>
        <w:t>の改訂を行い、</w:t>
      </w:r>
      <w:r w:rsidR="00E36858">
        <w:rPr>
          <w:rFonts w:ascii="ＭＳ Ｐゴシック" w:eastAsia="ＭＳ Ｐゴシック" w:hAnsi="ＭＳ Ｐゴシック" w:hint="eastAsia"/>
        </w:rPr>
        <w:t>総合学習を残しつつ授業時間を増やし、</w:t>
      </w:r>
      <w:r w:rsidR="0086628B" w:rsidRPr="006F07DE">
        <w:rPr>
          <w:rFonts w:ascii="ＭＳ Ｐゴシック" w:eastAsia="ＭＳ Ｐゴシック" w:hAnsi="ＭＳ Ｐゴシック" w:hint="eastAsia"/>
        </w:rPr>
        <w:t>「生きる力」を</w:t>
      </w:r>
      <w:r w:rsidR="00E36858">
        <w:rPr>
          <w:rFonts w:ascii="ＭＳ Ｐゴシック" w:eastAsia="ＭＳ Ｐゴシック" w:hAnsi="ＭＳ Ｐゴシック" w:hint="eastAsia"/>
        </w:rPr>
        <w:t>育む</w:t>
      </w:r>
      <w:r w:rsidR="0086628B" w:rsidRPr="006F07DE">
        <w:rPr>
          <w:rFonts w:ascii="ＭＳ Ｐゴシック" w:eastAsia="ＭＳ Ｐゴシック" w:hAnsi="ＭＳ Ｐゴシック" w:hint="eastAsia"/>
        </w:rPr>
        <w:t>という理念のもと、</w:t>
      </w:r>
      <w:r w:rsidR="00E36858">
        <w:rPr>
          <w:rFonts w:ascii="ＭＳ Ｐゴシック" w:eastAsia="ＭＳ Ｐゴシック" w:hAnsi="ＭＳ Ｐゴシック" w:hint="eastAsia"/>
        </w:rPr>
        <w:t>学力</w:t>
      </w:r>
      <w:r w:rsidR="00EC60E8">
        <w:rPr>
          <w:rFonts w:ascii="ＭＳ Ｐゴシック" w:eastAsia="ＭＳ Ｐゴシック" w:hAnsi="ＭＳ Ｐゴシック" w:hint="eastAsia"/>
        </w:rPr>
        <w:t>を低下させること無く、</w:t>
      </w:r>
      <w:r w:rsidR="0086628B" w:rsidRPr="006F07DE">
        <w:rPr>
          <w:rFonts w:ascii="ＭＳ Ｐゴシック" w:eastAsia="ＭＳ Ｐゴシック" w:hAnsi="ＭＳ Ｐゴシック" w:hint="eastAsia"/>
        </w:rPr>
        <w:t>思考力・判断力・表現力</w:t>
      </w:r>
      <w:r w:rsidR="00000B70">
        <w:rPr>
          <w:rFonts w:ascii="ＭＳ Ｐゴシック" w:eastAsia="ＭＳ Ｐゴシック" w:hAnsi="ＭＳ Ｐゴシック" w:hint="eastAsia"/>
        </w:rPr>
        <w:t>（ｺﾐｭﾆｹｰｼｮﾝ力）</w:t>
      </w:r>
      <w:r w:rsidR="0086628B" w:rsidRPr="006F07DE">
        <w:rPr>
          <w:rFonts w:ascii="ＭＳ Ｐゴシック" w:eastAsia="ＭＳ Ｐゴシック" w:hAnsi="ＭＳ Ｐゴシック" w:hint="eastAsia"/>
        </w:rPr>
        <w:t>など</w:t>
      </w:r>
      <w:r w:rsidR="00EC60E8">
        <w:rPr>
          <w:rFonts w:ascii="ＭＳ Ｐゴシック" w:eastAsia="ＭＳ Ｐゴシック" w:hAnsi="ＭＳ Ｐゴシック" w:hint="eastAsia"/>
        </w:rPr>
        <w:t>を身につける教育を目指している</w:t>
      </w:r>
      <w:r w:rsidR="0086628B" w:rsidRPr="006F07DE">
        <w:rPr>
          <w:rFonts w:ascii="ＭＳ Ｐゴシック" w:eastAsia="ＭＳ Ｐゴシック" w:hAnsi="ＭＳ Ｐゴシック" w:hint="eastAsia"/>
        </w:rPr>
        <w:t>。</w:t>
      </w:r>
    </w:p>
    <w:p w:rsidR="00AA6360" w:rsidRDefault="001E1851" w:rsidP="00AB3475">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当国の教育に関する最上位である文部</w:t>
      </w:r>
      <w:r w:rsidR="00AB3475">
        <w:rPr>
          <w:rFonts w:ascii="ＭＳ Ｐゴシック" w:eastAsia="ＭＳ Ｐゴシック" w:hAnsi="ＭＳ Ｐゴシック" w:hint="eastAsia"/>
        </w:rPr>
        <w:t>科学省としては</w:t>
      </w:r>
      <w:r>
        <w:rPr>
          <w:rFonts w:ascii="ＭＳ Ｐゴシック" w:eastAsia="ＭＳ Ｐゴシック" w:hAnsi="ＭＳ Ｐゴシック" w:hint="eastAsia"/>
        </w:rPr>
        <w:t>上述の</w:t>
      </w:r>
      <w:r w:rsidR="00AB3475">
        <w:rPr>
          <w:rFonts w:ascii="ＭＳ Ｐゴシック" w:eastAsia="ＭＳ Ｐゴシック" w:hAnsi="ＭＳ Ｐゴシック" w:hint="eastAsia"/>
        </w:rPr>
        <w:t>指針を示しているものの、</w:t>
      </w:r>
      <w:r w:rsidR="008E474F">
        <w:rPr>
          <w:rFonts w:ascii="ＭＳ Ｐゴシック" w:eastAsia="ＭＳ Ｐゴシック" w:hAnsi="ＭＳ Ｐゴシック" w:hint="eastAsia"/>
        </w:rPr>
        <w:t>実際</w:t>
      </w:r>
      <w:r w:rsidR="00AB3475">
        <w:rPr>
          <w:rFonts w:ascii="ＭＳ Ｐゴシック" w:eastAsia="ＭＳ Ｐゴシック" w:hAnsi="ＭＳ Ｐゴシック" w:hint="eastAsia"/>
        </w:rPr>
        <w:t>行われる教育は、</w:t>
      </w:r>
      <w:r w:rsidR="008E474F">
        <w:rPr>
          <w:rFonts w:ascii="ＭＳ Ｐゴシック" w:eastAsia="ＭＳ Ｐゴシック" w:hAnsi="ＭＳ Ｐゴシック" w:hint="eastAsia"/>
        </w:rPr>
        <w:t>現場で子どもたちに接する教育者が、</w:t>
      </w:r>
      <w:r w:rsidR="00EC60E8">
        <w:rPr>
          <w:rFonts w:ascii="ＭＳ Ｐゴシック" w:eastAsia="ＭＳ Ｐゴシック" w:hAnsi="ＭＳ Ｐゴシック" w:hint="eastAsia"/>
        </w:rPr>
        <w:t>抽象的な</w:t>
      </w:r>
      <w:r w:rsidR="008E474F">
        <w:rPr>
          <w:rFonts w:ascii="ＭＳ Ｐゴシック" w:eastAsia="ＭＳ Ｐゴシック" w:hAnsi="ＭＳ Ｐゴシック" w:hint="eastAsia"/>
        </w:rPr>
        <w:t>スローガン「生きる力」を</w:t>
      </w:r>
      <w:r>
        <w:rPr>
          <w:rFonts w:ascii="ＭＳ Ｐゴシック" w:eastAsia="ＭＳ Ｐゴシック" w:hAnsi="ＭＳ Ｐゴシック" w:hint="eastAsia"/>
        </w:rPr>
        <w:t>どの程度</w:t>
      </w:r>
      <w:r w:rsidR="008E474F">
        <w:rPr>
          <w:rFonts w:ascii="ＭＳ Ｐゴシック" w:eastAsia="ＭＳ Ｐゴシック" w:hAnsi="ＭＳ Ｐゴシック" w:hint="eastAsia"/>
        </w:rPr>
        <w:t>理解し</w:t>
      </w:r>
      <w:r w:rsidR="00AB3475">
        <w:rPr>
          <w:rFonts w:ascii="ＭＳ Ｐゴシック" w:eastAsia="ＭＳ Ｐゴシック" w:hAnsi="ＭＳ Ｐゴシック" w:hint="eastAsia"/>
        </w:rPr>
        <w:t>ているか</w:t>
      </w:r>
      <w:r w:rsidR="00EF6164">
        <w:rPr>
          <w:rFonts w:ascii="ＭＳ Ｐゴシック" w:eastAsia="ＭＳ Ｐゴシック" w:hAnsi="ＭＳ Ｐゴシック" w:hint="eastAsia"/>
        </w:rPr>
        <w:t>?</w:t>
      </w:r>
      <w:r w:rsidR="008E474F">
        <w:rPr>
          <w:rFonts w:ascii="ＭＳ Ｐゴシック" w:eastAsia="ＭＳ Ｐゴシック" w:hAnsi="ＭＳ Ｐゴシック" w:hint="eastAsia"/>
        </w:rPr>
        <w:t>授業の大きな枠組み「学習指導要領」</w:t>
      </w:r>
      <w:r>
        <w:rPr>
          <w:rFonts w:ascii="ＭＳ Ｐゴシック" w:eastAsia="ＭＳ Ｐゴシック" w:hAnsi="ＭＳ Ｐゴシック" w:hint="eastAsia"/>
        </w:rPr>
        <w:t>の中で</w:t>
      </w:r>
      <w:r w:rsidR="00AB3475">
        <w:rPr>
          <w:rFonts w:ascii="ＭＳ Ｐゴシック" w:eastAsia="ＭＳ Ｐゴシック" w:hAnsi="ＭＳ Ｐゴシック" w:hint="eastAsia"/>
        </w:rPr>
        <w:t>如何に工夫するか？に託されているのが実態であり、各種の格差を生む原因となっていると思われる。</w:t>
      </w:r>
    </w:p>
    <w:p w:rsidR="00407F7F" w:rsidRDefault="00407F7F" w:rsidP="00AB3475">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 xml:space="preserve">教育は日本国民の三つの権利の中の一つであり、「平等」に与えられるべきものである。本当の意味での「平等な教育」を行うためには、どうしていくべきだろうか？　</w:t>
      </w:r>
    </w:p>
    <w:p w:rsidR="00AB3475" w:rsidRPr="00AB3475" w:rsidRDefault="00AB3475" w:rsidP="00AB3475">
      <w:pPr>
        <w:ind w:firstLineChars="100" w:firstLine="210"/>
      </w:pPr>
      <w:r>
        <w:rPr>
          <w:rFonts w:ascii="ＭＳ Ｐゴシック" w:eastAsia="ＭＳ Ｐゴシック" w:hAnsi="ＭＳ Ｐゴシック" w:hint="eastAsia"/>
        </w:rPr>
        <w:t xml:space="preserve">　</w:t>
      </w:r>
    </w:p>
    <w:p w:rsidR="008C541C" w:rsidRPr="00DB2B8E" w:rsidRDefault="00F91726" w:rsidP="008C541C">
      <w:pPr>
        <w:rPr>
          <w:rFonts w:ascii="ＭＳ Ｐゴシック" w:eastAsia="ＭＳ Ｐゴシック" w:hAnsi="ＭＳ Ｐゴシック"/>
          <w:b/>
          <w:sz w:val="24"/>
        </w:rPr>
      </w:pPr>
      <w:r w:rsidRPr="00DB2B8E">
        <w:rPr>
          <w:rFonts w:ascii="ＭＳ Ｐゴシック" w:eastAsia="ＭＳ Ｐゴシック" w:hAnsi="ＭＳ Ｐゴシック" w:hint="eastAsia"/>
          <w:b/>
          <w:sz w:val="24"/>
        </w:rPr>
        <w:t>第2章</w:t>
      </w:r>
      <w:r w:rsidR="00DB2B8E">
        <w:rPr>
          <w:rFonts w:ascii="ＭＳ Ｐゴシック" w:eastAsia="ＭＳ Ｐゴシック" w:hAnsi="ＭＳ Ｐゴシック" w:hint="eastAsia"/>
          <w:b/>
          <w:sz w:val="24"/>
        </w:rPr>
        <w:t xml:space="preserve">　</w:t>
      </w:r>
      <w:r w:rsidR="00D62EE7" w:rsidRPr="00DB2B8E">
        <w:rPr>
          <w:rFonts w:ascii="ＭＳ Ｐゴシック" w:eastAsia="ＭＳ Ｐゴシック" w:hAnsi="ＭＳ Ｐゴシック" w:hint="eastAsia"/>
          <w:b/>
          <w:sz w:val="24"/>
        </w:rPr>
        <w:t>「</w:t>
      </w:r>
      <w:r w:rsidR="00407F7F" w:rsidRPr="00DB2B8E">
        <w:rPr>
          <w:rFonts w:ascii="ＭＳ Ｐゴシック" w:eastAsia="ＭＳ Ｐゴシック" w:hAnsi="ＭＳ Ｐゴシック" w:hint="eastAsia"/>
          <w:b/>
          <w:sz w:val="24"/>
        </w:rPr>
        <w:t>ゆとり教育</w:t>
      </w:r>
      <w:r w:rsidR="00D62EE7" w:rsidRPr="00DB2B8E">
        <w:rPr>
          <w:rFonts w:ascii="ＭＳ Ｐゴシック" w:eastAsia="ＭＳ Ｐゴシック" w:hAnsi="ＭＳ Ｐゴシック" w:hint="eastAsia"/>
          <w:b/>
          <w:sz w:val="24"/>
        </w:rPr>
        <w:t>」</w:t>
      </w:r>
      <w:r w:rsidR="00407F7F" w:rsidRPr="00DB2B8E">
        <w:rPr>
          <w:rFonts w:ascii="ＭＳ Ｐゴシック" w:eastAsia="ＭＳ Ｐゴシック" w:hAnsi="ＭＳ Ｐゴシック" w:hint="eastAsia"/>
          <w:b/>
          <w:sz w:val="24"/>
        </w:rPr>
        <w:t>の影響</w:t>
      </w:r>
    </w:p>
    <w:p w:rsidR="00B56B23" w:rsidRPr="00B56B23" w:rsidRDefault="00B56B23" w:rsidP="008C541C">
      <w:pPr>
        <w:rPr>
          <w:rFonts w:ascii="ＭＳ Ｐゴシック" w:eastAsia="ＭＳ Ｐゴシック" w:hAnsi="ＭＳ Ｐゴシック"/>
          <w:szCs w:val="21"/>
        </w:rPr>
      </w:pPr>
      <w:r w:rsidRPr="00B56B23">
        <w:rPr>
          <w:rFonts w:ascii="ＭＳ Ｐゴシック" w:eastAsia="ＭＳ Ｐゴシック" w:hAnsi="ＭＳ Ｐゴシック" w:hint="eastAsia"/>
          <w:szCs w:val="21"/>
        </w:rPr>
        <w:t>－１．「ゆとり教育」による授業時間数の変化</w:t>
      </w:r>
    </w:p>
    <w:p w:rsidR="00407F7F" w:rsidRDefault="00407F7F" w:rsidP="008C541C">
      <w:pPr>
        <w:rPr>
          <w:rFonts w:ascii="ＭＳ Ｐゴシック" w:eastAsia="ＭＳ Ｐゴシック" w:hAnsi="ＭＳ Ｐゴシック"/>
          <w:szCs w:val="21"/>
        </w:rPr>
      </w:pPr>
      <w:r w:rsidRPr="00407F7F">
        <w:rPr>
          <w:rFonts w:ascii="ＭＳ Ｐゴシック" w:eastAsia="ＭＳ Ｐゴシック" w:hAnsi="ＭＳ Ｐゴシック" w:hint="eastAsia"/>
          <w:szCs w:val="21"/>
        </w:rPr>
        <w:t xml:space="preserve">　まず、「ゆとり教育」導入に伴う</w:t>
      </w:r>
      <w:r w:rsidR="00903BF5">
        <w:rPr>
          <w:rFonts w:ascii="ＭＳ Ｐゴシック" w:eastAsia="ＭＳ Ｐゴシック" w:hAnsi="ＭＳ Ｐゴシック" w:hint="eastAsia"/>
          <w:szCs w:val="21"/>
        </w:rPr>
        <w:t>教育指針（</w:t>
      </w:r>
      <w:r w:rsidRPr="00407F7F">
        <w:rPr>
          <w:rFonts w:ascii="ＭＳ Ｐゴシック" w:eastAsia="ＭＳ Ｐゴシック" w:hAnsi="ＭＳ Ｐゴシック" w:hint="eastAsia"/>
          <w:szCs w:val="21"/>
        </w:rPr>
        <w:t>授業時間・内容の変化</w:t>
      </w:r>
      <w:r w:rsidR="00903BF5">
        <w:rPr>
          <w:rFonts w:ascii="ＭＳ Ｐゴシック" w:eastAsia="ＭＳ Ｐゴシック" w:hAnsi="ＭＳ Ｐゴシック" w:hint="eastAsia"/>
          <w:szCs w:val="21"/>
        </w:rPr>
        <w:t>）</w:t>
      </w:r>
      <w:r w:rsidRPr="00407F7F">
        <w:rPr>
          <w:rFonts w:ascii="ＭＳ Ｐゴシック" w:eastAsia="ＭＳ Ｐゴシック" w:hAnsi="ＭＳ Ｐゴシック" w:hint="eastAsia"/>
          <w:szCs w:val="21"/>
        </w:rPr>
        <w:t>について説明する</w:t>
      </w:r>
      <w:r>
        <w:rPr>
          <w:rFonts w:ascii="ＭＳ Ｐゴシック" w:eastAsia="ＭＳ Ｐゴシック" w:hAnsi="ＭＳ Ｐゴシック" w:hint="eastAsia"/>
          <w:szCs w:val="21"/>
        </w:rPr>
        <w:t>（表</w:t>
      </w:r>
      <w:r w:rsidR="00D62EE7">
        <w:rPr>
          <w:rFonts w:ascii="ＭＳ Ｐゴシック" w:eastAsia="ＭＳ Ｐゴシック" w:hAnsi="ＭＳ Ｐゴシック" w:hint="eastAsia"/>
          <w:szCs w:val="21"/>
        </w:rPr>
        <w:t>１、２</w:t>
      </w:r>
      <w:r>
        <w:rPr>
          <w:rFonts w:ascii="ＭＳ Ｐゴシック" w:eastAsia="ＭＳ Ｐゴシック" w:hAnsi="ＭＳ Ｐゴシック" w:hint="eastAsia"/>
          <w:szCs w:val="21"/>
        </w:rPr>
        <w:t>参照）。</w:t>
      </w:r>
      <w:r w:rsidR="00903BF5">
        <w:rPr>
          <w:rFonts w:ascii="ＭＳ Ｐゴシック" w:eastAsia="ＭＳ Ｐゴシック" w:hAnsi="ＭＳ Ｐゴシック" w:hint="eastAsia"/>
          <w:szCs w:val="21"/>
        </w:rPr>
        <w:t>また、授業時間数に関しては、更に詳細（科目別の変化）をグラフ１に示す。</w:t>
      </w:r>
    </w:p>
    <w:p w:rsidR="00407F7F" w:rsidRPr="00407F7F" w:rsidRDefault="00407F7F" w:rsidP="008C541C">
      <w:pPr>
        <w:rPr>
          <w:rFonts w:ascii="ＭＳ Ｐゴシック" w:eastAsia="ＭＳ Ｐゴシック" w:hAnsi="ＭＳ Ｐゴシック"/>
          <w:szCs w:val="21"/>
          <w:u w:val="single"/>
        </w:rPr>
      </w:pPr>
      <w:r>
        <w:rPr>
          <w:rFonts w:ascii="ＭＳ Ｐゴシック" w:eastAsia="ＭＳ Ｐゴシック" w:hAnsi="ＭＳ Ｐゴシック" w:hint="eastAsia"/>
          <w:szCs w:val="21"/>
        </w:rPr>
        <w:t xml:space="preserve">　　　　　　　　　　　　　　　　　　　　</w:t>
      </w:r>
      <w:r w:rsidR="00D62EE7">
        <w:rPr>
          <w:rFonts w:ascii="ＭＳ Ｐゴシック" w:eastAsia="ＭＳ Ｐゴシック" w:hAnsi="ＭＳ Ｐゴシック" w:hint="eastAsia"/>
          <w:szCs w:val="21"/>
          <w:u w:val="single"/>
        </w:rPr>
        <w:t>表１．</w:t>
      </w:r>
      <w:r w:rsidRPr="00407F7F">
        <w:rPr>
          <w:rFonts w:ascii="ＭＳ Ｐゴシック" w:eastAsia="ＭＳ Ｐゴシック" w:hAnsi="ＭＳ Ｐゴシック" w:hint="eastAsia"/>
          <w:szCs w:val="21"/>
          <w:u w:val="single"/>
        </w:rPr>
        <w:t>教育</w:t>
      </w:r>
      <w:r w:rsidR="00D62EE7">
        <w:rPr>
          <w:rFonts w:ascii="ＭＳ Ｐゴシック" w:eastAsia="ＭＳ Ｐゴシック" w:hAnsi="ＭＳ Ｐゴシック" w:hint="eastAsia"/>
          <w:szCs w:val="21"/>
          <w:u w:val="single"/>
        </w:rPr>
        <w:t>指針</w:t>
      </w:r>
      <w:r w:rsidRPr="00407F7F">
        <w:rPr>
          <w:rFonts w:ascii="ＭＳ Ｐゴシック" w:eastAsia="ＭＳ Ｐゴシック" w:hAnsi="ＭＳ Ｐゴシック" w:hint="eastAsia"/>
          <w:szCs w:val="21"/>
          <w:u w:val="single"/>
        </w:rPr>
        <w:t>の変遷</w:t>
      </w:r>
    </w:p>
    <w:tbl>
      <w:tblPr>
        <w:tblW w:w="9015" w:type="dxa"/>
        <w:jc w:val="center"/>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9"/>
        <w:gridCol w:w="7696"/>
      </w:tblGrid>
      <w:tr w:rsidR="00F05DF2" w:rsidRPr="006F07DE" w:rsidTr="00A42B0E">
        <w:trPr>
          <w:trHeight w:val="410"/>
          <w:jc w:val="center"/>
        </w:trPr>
        <w:tc>
          <w:tcPr>
            <w:tcW w:w="1319" w:type="dxa"/>
            <w:tcBorders>
              <w:top w:val="single" w:sz="12" w:space="0" w:color="auto"/>
              <w:left w:val="single" w:sz="12" w:space="0" w:color="auto"/>
              <w:bottom w:val="single" w:sz="12" w:space="0" w:color="auto"/>
            </w:tcBorders>
            <w:vAlign w:val="center"/>
          </w:tcPr>
          <w:p w:rsidR="00F05DF2" w:rsidRPr="006F07DE" w:rsidRDefault="00F05DF2" w:rsidP="00DE6630">
            <w:pPr>
              <w:spacing w:line="0" w:lineRule="atLeast"/>
              <w:jc w:val="center"/>
              <w:rPr>
                <w:rFonts w:ascii="ＭＳ Ｐゴシック" w:eastAsia="ＭＳ Ｐゴシック" w:hAnsi="ＭＳ Ｐゴシック"/>
                <w:b/>
              </w:rPr>
            </w:pPr>
            <w:r w:rsidRPr="006F07DE">
              <w:rPr>
                <w:rFonts w:ascii="ＭＳ Ｐゴシック" w:eastAsia="ＭＳ Ｐゴシック" w:hAnsi="ＭＳ Ｐゴシック" w:hint="eastAsia"/>
                <w:b/>
              </w:rPr>
              <w:t>年</w:t>
            </w:r>
          </w:p>
        </w:tc>
        <w:tc>
          <w:tcPr>
            <w:tcW w:w="7696" w:type="dxa"/>
            <w:tcBorders>
              <w:top w:val="single" w:sz="12" w:space="0" w:color="auto"/>
              <w:bottom w:val="single" w:sz="12" w:space="0" w:color="auto"/>
              <w:right w:val="single" w:sz="12" w:space="0" w:color="auto"/>
            </w:tcBorders>
            <w:vAlign w:val="center"/>
          </w:tcPr>
          <w:p w:rsidR="00F05DF2" w:rsidRPr="006F07DE" w:rsidRDefault="00F05DF2" w:rsidP="00DE6630">
            <w:pPr>
              <w:spacing w:line="0" w:lineRule="atLeast"/>
              <w:jc w:val="center"/>
              <w:rPr>
                <w:rFonts w:ascii="ＭＳ Ｐゴシック" w:eastAsia="ＭＳ Ｐゴシック" w:hAnsi="ＭＳ Ｐゴシック"/>
                <w:b/>
              </w:rPr>
            </w:pPr>
            <w:r w:rsidRPr="006F07DE">
              <w:rPr>
                <w:rFonts w:ascii="ＭＳ Ｐゴシック" w:eastAsia="ＭＳ Ｐゴシック" w:hAnsi="ＭＳ Ｐゴシック" w:hint="eastAsia"/>
                <w:b/>
              </w:rPr>
              <w:t>教育の歩み</w:t>
            </w:r>
          </w:p>
        </w:tc>
      </w:tr>
      <w:tr w:rsidR="00F05DF2" w:rsidRPr="006F07DE" w:rsidTr="00A42B0E">
        <w:trPr>
          <w:trHeight w:val="1097"/>
          <w:jc w:val="center"/>
        </w:trPr>
        <w:tc>
          <w:tcPr>
            <w:tcW w:w="1319" w:type="dxa"/>
            <w:tcBorders>
              <w:left w:val="single" w:sz="12" w:space="0" w:color="auto"/>
            </w:tcBorders>
            <w:shd w:val="clear" w:color="auto" w:fill="auto"/>
          </w:tcPr>
          <w:p w:rsidR="00F05DF2" w:rsidRPr="00161BD9" w:rsidRDefault="00F05DF2" w:rsidP="00D121DF">
            <w:pPr>
              <w:spacing w:line="0" w:lineRule="atLeast"/>
              <w:rPr>
                <w:rFonts w:ascii="ＭＳ Ｐゴシック" w:eastAsia="ＭＳ Ｐゴシック" w:hAnsi="ＭＳ Ｐゴシック"/>
              </w:rPr>
            </w:pPr>
            <w:r w:rsidRPr="006F07DE">
              <w:rPr>
                <w:rFonts w:ascii="ＭＳ Ｐゴシック" w:eastAsia="ＭＳ Ｐゴシック" w:hAnsi="ＭＳ Ｐゴシック" w:hint="eastAsia"/>
              </w:rPr>
              <w:t>198</w:t>
            </w:r>
            <w:r w:rsidR="00AA3359">
              <w:rPr>
                <w:rFonts w:ascii="ＭＳ Ｐゴシック" w:eastAsia="ＭＳ Ｐゴシック" w:hAnsi="ＭＳ Ｐゴシック" w:hint="eastAsia"/>
              </w:rPr>
              <w:t>0</w:t>
            </w:r>
            <w:r w:rsidRPr="006F07DE">
              <w:rPr>
                <w:rFonts w:ascii="ＭＳ Ｐゴシック" w:eastAsia="ＭＳ Ｐゴシック" w:hAnsi="ＭＳ Ｐゴシック" w:hint="eastAsia"/>
              </w:rPr>
              <w:t>～19</w:t>
            </w:r>
            <w:r w:rsidR="00AA689E">
              <w:rPr>
                <w:rFonts w:ascii="ＭＳ Ｐゴシック" w:eastAsia="ＭＳ Ｐゴシック" w:hAnsi="ＭＳ Ｐゴシック" w:hint="eastAsia"/>
              </w:rPr>
              <w:t>91</w:t>
            </w:r>
          </w:p>
        </w:tc>
        <w:tc>
          <w:tcPr>
            <w:tcW w:w="7696" w:type="dxa"/>
            <w:tcBorders>
              <w:right w:val="single" w:sz="12" w:space="0" w:color="auto"/>
            </w:tcBorders>
            <w:shd w:val="clear" w:color="auto" w:fill="auto"/>
            <w:vAlign w:val="center"/>
          </w:tcPr>
          <w:p w:rsidR="00F05DF2" w:rsidRDefault="00AA689E" w:rsidP="00A4146A">
            <w:pPr>
              <w:spacing w:line="0" w:lineRule="atLeast"/>
              <w:rPr>
                <w:rFonts w:ascii="ＭＳ Ｐゴシック" w:eastAsia="ＭＳ Ｐゴシック" w:hAnsi="ＭＳ Ｐゴシック"/>
              </w:rPr>
            </w:pPr>
            <w:r>
              <w:rPr>
                <w:rFonts w:ascii="ＭＳ Ｐゴシック" w:eastAsia="ＭＳ Ｐゴシック" w:hAnsi="ＭＳ Ｐゴシック" w:hint="eastAsia"/>
              </w:rPr>
              <w:t>・</w:t>
            </w:r>
            <w:r w:rsidR="00F05DF2" w:rsidRPr="006F07DE">
              <w:rPr>
                <w:rFonts w:ascii="ＭＳ Ｐゴシック" w:eastAsia="ＭＳ Ｐゴシック" w:hAnsi="ＭＳ Ｐゴシック" w:hint="eastAsia"/>
              </w:rPr>
              <w:t>「ゆとり」ある学校生活のために、授業時間の削減が行われた</w:t>
            </w:r>
          </w:p>
          <w:p w:rsidR="00AA689E" w:rsidRPr="006F07DE" w:rsidRDefault="00AA689E" w:rsidP="00A4146A">
            <w:pPr>
              <w:spacing w:line="0" w:lineRule="atLeast"/>
              <w:ind w:firstLineChars="100" w:firstLine="210"/>
              <w:rPr>
                <w:rFonts w:ascii="ＭＳ Ｐゴシック" w:eastAsia="ＭＳ Ｐゴシック" w:hAnsi="ＭＳ Ｐゴシック"/>
              </w:rPr>
            </w:pPr>
            <w:r>
              <w:rPr>
                <w:rFonts w:ascii="ＭＳ Ｐゴシック" w:eastAsia="ＭＳ Ｐゴシック" w:hAnsi="ＭＳ Ｐゴシック" w:hint="eastAsia"/>
              </w:rPr>
              <w:t>（</w:t>
            </w:r>
            <w:r w:rsidRPr="006F07DE">
              <w:rPr>
                <w:rFonts w:ascii="ＭＳ Ｐゴシック" w:eastAsia="ＭＳ Ｐゴシック" w:hAnsi="ＭＳ Ｐゴシック" w:hint="eastAsia"/>
              </w:rPr>
              <w:t>授業時間は小学校６年間で３６時間、中学校３年間で３８５時間の削減</w:t>
            </w:r>
            <w:r>
              <w:rPr>
                <w:rFonts w:ascii="ＭＳ Ｐゴシック" w:eastAsia="ＭＳ Ｐゴシック" w:hAnsi="ＭＳ Ｐゴシック" w:hint="eastAsia"/>
              </w:rPr>
              <w:t>）</w:t>
            </w:r>
          </w:p>
          <w:p w:rsidR="00F05DF2" w:rsidRPr="006F07DE" w:rsidRDefault="00AA689E" w:rsidP="00A42B0E">
            <w:pPr>
              <w:spacing w:line="0" w:lineRule="atLeast"/>
              <w:rPr>
                <w:rFonts w:ascii="ＭＳ Ｐゴシック" w:eastAsia="ＭＳ Ｐゴシック" w:hAnsi="ＭＳ Ｐゴシック"/>
              </w:rPr>
            </w:pPr>
            <w:r>
              <w:rPr>
                <w:rFonts w:ascii="ＭＳ Ｐゴシック" w:eastAsia="ＭＳ Ｐゴシック" w:hAnsi="ＭＳ Ｐゴシック" w:hint="eastAsia"/>
              </w:rPr>
              <w:t>・</w:t>
            </w:r>
            <w:r w:rsidR="003F77C2">
              <w:rPr>
                <w:rFonts w:ascii="ＭＳ Ｐゴシック" w:eastAsia="ＭＳ Ｐゴシック" w:hAnsi="ＭＳ Ｐゴシック" w:hint="eastAsia"/>
              </w:rPr>
              <w:t>学習内容の一割削減</w:t>
            </w:r>
            <w:r w:rsidR="00A42B0E">
              <w:rPr>
                <w:rFonts w:ascii="ＭＳ Ｐゴシック" w:eastAsia="ＭＳ Ｐゴシック" w:hAnsi="ＭＳ Ｐゴシック" w:hint="eastAsia"/>
              </w:rPr>
              <w:t>（1981</w:t>
            </w:r>
            <w:r w:rsidR="00A42B0E" w:rsidRPr="006F07DE">
              <w:rPr>
                <w:rFonts w:ascii="ＭＳ Ｐゴシック" w:eastAsia="ＭＳ Ｐゴシック" w:hAnsi="ＭＳ Ｐゴシック" w:hint="eastAsia"/>
              </w:rPr>
              <w:t>年</w:t>
            </w:r>
            <w:r w:rsidR="00A42B0E">
              <w:rPr>
                <w:rFonts w:ascii="ＭＳ Ｐゴシック" w:eastAsia="ＭＳ Ｐゴシック" w:hAnsi="ＭＳ Ｐゴシック" w:hint="eastAsia"/>
              </w:rPr>
              <w:t>から、</w:t>
            </w:r>
            <w:r w:rsidR="00A42B0E" w:rsidRPr="006F07DE">
              <w:rPr>
                <w:rFonts w:ascii="ＭＳ Ｐゴシック" w:eastAsia="ＭＳ Ｐゴシック" w:hAnsi="ＭＳ Ｐゴシック" w:hint="eastAsia"/>
              </w:rPr>
              <w:t xml:space="preserve">　小学校低学年における理科と社会科の廃止</w:t>
            </w:r>
            <w:r w:rsidR="00A42B0E">
              <w:rPr>
                <w:rFonts w:ascii="ＭＳ Ｐゴシック" w:eastAsia="ＭＳ Ｐゴシック" w:hAnsi="ＭＳ Ｐゴシック" w:hint="eastAsia"/>
              </w:rPr>
              <w:t>）</w:t>
            </w:r>
          </w:p>
        </w:tc>
      </w:tr>
      <w:tr w:rsidR="00F05DF2" w:rsidRPr="006F07DE" w:rsidTr="00A42B0E">
        <w:trPr>
          <w:trHeight w:val="699"/>
          <w:jc w:val="center"/>
        </w:trPr>
        <w:tc>
          <w:tcPr>
            <w:tcW w:w="1319" w:type="dxa"/>
            <w:tcBorders>
              <w:left w:val="single" w:sz="12" w:space="0" w:color="auto"/>
            </w:tcBorders>
            <w:shd w:val="clear" w:color="auto" w:fill="auto"/>
          </w:tcPr>
          <w:p w:rsidR="00F05DF2" w:rsidRPr="00161BD9" w:rsidRDefault="00F05DF2" w:rsidP="00D121DF">
            <w:pPr>
              <w:spacing w:line="0" w:lineRule="atLeast"/>
              <w:ind w:rightChars="-57" w:right="-120"/>
              <w:rPr>
                <w:rFonts w:ascii="ＭＳ Ｐゴシック" w:eastAsia="ＭＳ Ｐゴシック" w:hAnsi="ＭＳ Ｐゴシック"/>
              </w:rPr>
            </w:pPr>
            <w:r w:rsidRPr="006F07DE">
              <w:rPr>
                <w:rFonts w:ascii="ＭＳ Ｐゴシック" w:eastAsia="ＭＳ Ｐゴシック" w:hAnsi="ＭＳ Ｐゴシック" w:hint="eastAsia"/>
              </w:rPr>
              <w:t>1992～</w:t>
            </w:r>
            <w:r w:rsidR="00AA3359">
              <w:rPr>
                <w:rFonts w:ascii="ＭＳ Ｐゴシック" w:eastAsia="ＭＳ Ｐゴシック" w:hAnsi="ＭＳ Ｐゴシック" w:hint="eastAsia"/>
              </w:rPr>
              <w:t>2001</w:t>
            </w:r>
          </w:p>
        </w:tc>
        <w:tc>
          <w:tcPr>
            <w:tcW w:w="7696" w:type="dxa"/>
            <w:tcBorders>
              <w:right w:val="single" w:sz="12" w:space="0" w:color="auto"/>
            </w:tcBorders>
            <w:shd w:val="clear" w:color="auto" w:fill="auto"/>
            <w:vAlign w:val="center"/>
          </w:tcPr>
          <w:p w:rsidR="003F77C2" w:rsidRDefault="003F77C2" w:rsidP="00A4146A">
            <w:pPr>
              <w:spacing w:line="0" w:lineRule="atLeast"/>
              <w:rPr>
                <w:rFonts w:ascii="ＭＳ Ｐゴシック" w:eastAsia="ＭＳ Ｐゴシック" w:hAnsi="ＭＳ Ｐゴシック"/>
              </w:rPr>
            </w:pPr>
            <w:r>
              <w:rPr>
                <w:rFonts w:ascii="ＭＳ Ｐゴシック" w:eastAsia="ＭＳ Ｐゴシック" w:hAnsi="ＭＳ Ｐゴシック" w:hint="eastAsia"/>
              </w:rPr>
              <w:t>・</w:t>
            </w:r>
            <w:r w:rsidRPr="006F07DE">
              <w:rPr>
                <w:rFonts w:ascii="ＭＳ Ｐゴシック" w:eastAsia="ＭＳ Ｐゴシック" w:hAnsi="ＭＳ Ｐゴシック" w:hint="eastAsia"/>
              </w:rPr>
              <w:t>学校</w:t>
            </w:r>
            <w:r>
              <w:rPr>
                <w:rFonts w:ascii="ＭＳ Ｐゴシック" w:eastAsia="ＭＳ Ｐゴシック" w:hAnsi="ＭＳ Ｐゴシック" w:hint="eastAsia"/>
              </w:rPr>
              <w:t>隔週</w:t>
            </w:r>
            <w:r w:rsidRPr="006F07DE">
              <w:rPr>
                <w:rFonts w:ascii="ＭＳ Ｐゴシック" w:eastAsia="ＭＳ Ｐゴシック" w:hAnsi="ＭＳ Ｐゴシック" w:hint="eastAsia"/>
              </w:rPr>
              <w:t>5日制実施（</w:t>
            </w:r>
            <w:r w:rsidR="00DA3CBA">
              <w:rPr>
                <w:rFonts w:ascii="ＭＳ Ｐゴシック" w:eastAsia="ＭＳ Ｐゴシック" w:hAnsi="ＭＳ Ｐゴシック" w:hint="eastAsia"/>
              </w:rPr>
              <w:t>1992～</w:t>
            </w:r>
            <w:r w:rsidRPr="006F07DE">
              <w:rPr>
                <w:rFonts w:ascii="ＭＳ Ｐゴシック" w:eastAsia="ＭＳ Ｐゴシック" w:hAnsi="ＭＳ Ｐゴシック" w:hint="eastAsia"/>
              </w:rPr>
              <w:t>第２土曜日</w:t>
            </w:r>
            <w:r>
              <w:rPr>
                <w:rFonts w:ascii="ＭＳ Ｐゴシック" w:eastAsia="ＭＳ Ｐゴシック" w:hAnsi="ＭＳ Ｐゴシック" w:hint="eastAsia"/>
              </w:rPr>
              <w:t>休み</w:t>
            </w:r>
            <w:r w:rsidRPr="006F07DE">
              <w:rPr>
                <w:rFonts w:ascii="ＭＳ Ｐゴシック" w:eastAsia="ＭＳ Ｐゴシック" w:hAnsi="ＭＳ Ｐゴシック" w:hint="eastAsia"/>
              </w:rPr>
              <w:t>）</w:t>
            </w:r>
            <w:r w:rsidR="00DA3CBA">
              <w:rPr>
                <w:rFonts w:ascii="ＭＳ Ｐゴシック" w:eastAsia="ＭＳ Ｐゴシック" w:hAnsi="ＭＳ Ｐゴシック" w:hint="eastAsia"/>
              </w:rPr>
              <w:t>（1995～</w:t>
            </w:r>
            <w:r w:rsidR="00936149">
              <w:rPr>
                <w:rFonts w:ascii="ＭＳ Ｐゴシック" w:eastAsia="ＭＳ Ｐゴシック" w:hAnsi="ＭＳ Ｐゴシック" w:hint="eastAsia"/>
              </w:rPr>
              <w:t>第２・</w:t>
            </w:r>
            <w:r w:rsidR="00DA3CBA">
              <w:rPr>
                <w:rFonts w:ascii="ＭＳ Ｐゴシック" w:eastAsia="ＭＳ Ｐゴシック" w:hAnsi="ＭＳ Ｐゴシック" w:hint="eastAsia"/>
              </w:rPr>
              <w:t>第４土曜日休み）</w:t>
            </w:r>
          </w:p>
          <w:p w:rsidR="00F05DF2" w:rsidRPr="00DA3CBA" w:rsidRDefault="003F77C2" w:rsidP="00A4146A">
            <w:pPr>
              <w:spacing w:line="0" w:lineRule="atLeast"/>
              <w:rPr>
                <w:rFonts w:ascii="ＭＳ Ｐゴシック" w:eastAsia="ＭＳ Ｐゴシック" w:hAnsi="ＭＳ Ｐゴシック"/>
              </w:rPr>
            </w:pPr>
            <w:r>
              <w:rPr>
                <w:rFonts w:ascii="ＭＳ Ｐゴシック" w:eastAsia="ＭＳ Ｐゴシック" w:hAnsi="ＭＳ Ｐゴシック" w:hint="eastAsia"/>
              </w:rPr>
              <w:t>・総合学習として、「生活科」の新設</w:t>
            </w:r>
          </w:p>
        </w:tc>
      </w:tr>
      <w:tr w:rsidR="00F05DF2" w:rsidRPr="006F07DE" w:rsidTr="00A42B0E">
        <w:trPr>
          <w:trHeight w:val="868"/>
          <w:jc w:val="center"/>
        </w:trPr>
        <w:tc>
          <w:tcPr>
            <w:tcW w:w="1319" w:type="dxa"/>
            <w:tcBorders>
              <w:left w:val="single" w:sz="12" w:space="0" w:color="auto"/>
            </w:tcBorders>
            <w:shd w:val="clear" w:color="auto" w:fill="auto"/>
          </w:tcPr>
          <w:p w:rsidR="00EF6164" w:rsidRDefault="00F05DF2" w:rsidP="00D121DF">
            <w:pPr>
              <w:spacing w:line="0" w:lineRule="atLeast"/>
              <w:rPr>
                <w:rFonts w:ascii="ＭＳ Ｐゴシック" w:eastAsia="ＭＳ Ｐゴシック" w:hAnsi="ＭＳ Ｐゴシック"/>
              </w:rPr>
            </w:pPr>
            <w:r w:rsidRPr="006F07DE">
              <w:rPr>
                <w:rFonts w:ascii="ＭＳ Ｐゴシック" w:eastAsia="ＭＳ Ｐゴシック" w:hAnsi="ＭＳ Ｐゴシック" w:hint="eastAsia"/>
              </w:rPr>
              <w:t>2002～</w:t>
            </w:r>
            <w:r w:rsidR="00AA3359">
              <w:rPr>
                <w:rFonts w:ascii="ＭＳ Ｐゴシック" w:eastAsia="ＭＳ Ｐゴシック" w:hAnsi="ＭＳ Ｐゴシック" w:hint="eastAsia"/>
              </w:rPr>
              <w:t>2008</w:t>
            </w:r>
          </w:p>
          <w:p w:rsidR="00F05DF2" w:rsidRPr="006F07DE" w:rsidRDefault="00F05DF2" w:rsidP="00161BD9">
            <w:pPr>
              <w:spacing w:line="0" w:lineRule="atLeast"/>
              <w:jc w:val="center"/>
              <w:rPr>
                <w:rFonts w:ascii="ＭＳ Ｐゴシック" w:eastAsia="ＭＳ Ｐゴシック" w:hAnsi="ＭＳ Ｐゴシック"/>
                <w:sz w:val="18"/>
                <w:szCs w:val="18"/>
              </w:rPr>
            </w:pPr>
          </w:p>
        </w:tc>
        <w:tc>
          <w:tcPr>
            <w:tcW w:w="7696" w:type="dxa"/>
            <w:tcBorders>
              <w:right w:val="single" w:sz="12" w:space="0" w:color="auto"/>
            </w:tcBorders>
            <w:shd w:val="clear" w:color="auto" w:fill="auto"/>
            <w:vAlign w:val="center"/>
          </w:tcPr>
          <w:p w:rsidR="003221D9" w:rsidRDefault="003F77C2" w:rsidP="00DE6630">
            <w:pPr>
              <w:spacing w:line="0" w:lineRule="atLeast"/>
              <w:rPr>
                <w:rFonts w:ascii="ＭＳ Ｐゴシック" w:eastAsia="ＭＳ Ｐゴシック" w:hAnsi="ＭＳ Ｐゴシック"/>
              </w:rPr>
            </w:pPr>
            <w:r>
              <w:rPr>
                <w:rFonts w:ascii="ＭＳ Ｐゴシック" w:eastAsia="ＭＳ Ｐゴシック" w:hAnsi="ＭＳ Ｐゴシック" w:hint="eastAsia"/>
              </w:rPr>
              <w:t>・「ゆとり教育」の最終</w:t>
            </w:r>
            <w:r w:rsidR="003221D9">
              <w:rPr>
                <w:rFonts w:ascii="ＭＳ Ｐゴシック" w:eastAsia="ＭＳ Ｐゴシック" w:hAnsi="ＭＳ Ｐゴシック" w:hint="eastAsia"/>
              </w:rPr>
              <w:t>段階</w:t>
            </w:r>
          </w:p>
          <w:p w:rsidR="003221D9" w:rsidRDefault="003221D9" w:rsidP="003221D9">
            <w:pPr>
              <w:spacing w:line="0" w:lineRule="atLeast"/>
              <w:rPr>
                <w:rFonts w:ascii="ＭＳ Ｐゴシック" w:eastAsia="ＭＳ Ｐゴシック" w:hAnsi="ＭＳ Ｐゴシック"/>
              </w:rPr>
            </w:pPr>
            <w:r>
              <w:rPr>
                <w:rFonts w:ascii="ＭＳ Ｐゴシック" w:eastAsia="ＭＳ Ｐゴシック" w:hAnsi="ＭＳ Ｐゴシック" w:hint="eastAsia"/>
              </w:rPr>
              <w:t>・</w:t>
            </w:r>
            <w:r w:rsidR="00F05DF2" w:rsidRPr="006F07DE">
              <w:rPr>
                <w:rFonts w:ascii="ＭＳ Ｐゴシック" w:eastAsia="ＭＳ Ｐゴシック" w:hAnsi="ＭＳ Ｐゴシック" w:hint="eastAsia"/>
              </w:rPr>
              <w:t>授業時間の</w:t>
            </w:r>
            <w:r>
              <w:rPr>
                <w:rFonts w:ascii="ＭＳ Ｐゴシック" w:eastAsia="ＭＳ Ｐゴシック" w:hAnsi="ＭＳ Ｐゴシック" w:hint="eastAsia"/>
              </w:rPr>
              <w:t>大幅</w:t>
            </w:r>
            <w:r w:rsidR="00F05DF2" w:rsidRPr="006F07DE">
              <w:rPr>
                <w:rFonts w:ascii="ＭＳ Ｐゴシック" w:eastAsia="ＭＳ Ｐゴシック" w:hAnsi="ＭＳ Ｐゴシック" w:hint="eastAsia"/>
              </w:rPr>
              <w:t>削減。</w:t>
            </w:r>
          </w:p>
          <w:p w:rsidR="003221D9" w:rsidRDefault="003221D9" w:rsidP="003221D9">
            <w:pPr>
              <w:spacing w:line="0" w:lineRule="atLeast"/>
              <w:rPr>
                <w:rFonts w:ascii="ＭＳ Ｐゴシック" w:eastAsia="ＭＳ Ｐゴシック" w:hAnsi="ＭＳ Ｐゴシック"/>
              </w:rPr>
            </w:pPr>
            <w:r>
              <w:rPr>
                <w:rFonts w:ascii="ＭＳ Ｐゴシック" w:eastAsia="ＭＳ Ｐゴシック" w:hAnsi="ＭＳ Ｐゴシック" w:hint="eastAsia"/>
              </w:rPr>
              <w:t>・</w:t>
            </w:r>
            <w:r w:rsidR="00F05DF2" w:rsidRPr="006F07DE">
              <w:rPr>
                <w:rFonts w:ascii="ＭＳ Ｐゴシック" w:eastAsia="ＭＳ Ｐゴシック" w:hAnsi="ＭＳ Ｐゴシック" w:hint="eastAsia"/>
              </w:rPr>
              <w:t>総合学習</w:t>
            </w:r>
            <w:r>
              <w:rPr>
                <w:rFonts w:ascii="ＭＳ Ｐゴシック" w:eastAsia="ＭＳ Ｐゴシック" w:hAnsi="ＭＳ Ｐゴシック" w:hint="eastAsia"/>
              </w:rPr>
              <w:t>として</w:t>
            </w:r>
            <w:r w:rsidR="00F05DF2" w:rsidRPr="006F07DE">
              <w:rPr>
                <w:rFonts w:ascii="ＭＳ Ｐゴシック" w:eastAsia="ＭＳ Ｐゴシック" w:hAnsi="ＭＳ Ｐゴシック" w:hint="eastAsia"/>
              </w:rPr>
              <w:t>、</w:t>
            </w:r>
            <w:r>
              <w:rPr>
                <w:rFonts w:ascii="ＭＳ Ｐゴシック" w:eastAsia="ＭＳ Ｐゴシック" w:hAnsi="ＭＳ Ｐゴシック" w:hint="eastAsia"/>
              </w:rPr>
              <w:t>「体験型学習」本格実施</w:t>
            </w:r>
          </w:p>
          <w:p w:rsidR="00F05DF2" w:rsidRPr="006F07DE" w:rsidRDefault="003221D9" w:rsidP="003221D9">
            <w:pPr>
              <w:spacing w:line="0" w:lineRule="atLeast"/>
              <w:rPr>
                <w:rFonts w:ascii="ＭＳ Ｐゴシック" w:eastAsia="ＭＳ Ｐゴシック" w:hAnsi="ＭＳ Ｐゴシック"/>
              </w:rPr>
            </w:pPr>
            <w:r>
              <w:rPr>
                <w:rFonts w:ascii="ＭＳ Ｐゴシック" w:eastAsia="ＭＳ Ｐゴシック" w:hAnsi="ＭＳ Ｐゴシック" w:hint="eastAsia"/>
              </w:rPr>
              <w:t>・「相対評価」から「</w:t>
            </w:r>
            <w:r w:rsidR="00F05DF2" w:rsidRPr="006F07DE">
              <w:rPr>
                <w:rFonts w:ascii="ＭＳ Ｐゴシック" w:eastAsia="ＭＳ Ｐゴシック" w:hAnsi="ＭＳ Ｐゴシック" w:hint="eastAsia"/>
              </w:rPr>
              <w:t>絶対評価</w:t>
            </w:r>
            <w:r>
              <w:rPr>
                <w:rFonts w:ascii="ＭＳ Ｐゴシック" w:eastAsia="ＭＳ Ｐゴシック" w:hAnsi="ＭＳ Ｐゴシック" w:hint="eastAsia"/>
              </w:rPr>
              <w:t>」への移行</w:t>
            </w:r>
          </w:p>
        </w:tc>
      </w:tr>
      <w:tr w:rsidR="00D62EE7" w:rsidRPr="006F07DE" w:rsidTr="00A42B0E">
        <w:trPr>
          <w:trHeight w:val="986"/>
          <w:jc w:val="center"/>
        </w:trPr>
        <w:tc>
          <w:tcPr>
            <w:tcW w:w="1319" w:type="dxa"/>
            <w:tcBorders>
              <w:left w:val="single" w:sz="12" w:space="0" w:color="auto"/>
              <w:bottom w:val="single" w:sz="12" w:space="0" w:color="auto"/>
            </w:tcBorders>
            <w:shd w:val="clear" w:color="auto" w:fill="auto"/>
          </w:tcPr>
          <w:p w:rsidR="00D62EE7" w:rsidRDefault="00D62EE7" w:rsidP="00D121DF">
            <w:pPr>
              <w:spacing w:line="0" w:lineRule="atLeast"/>
              <w:jc w:val="left"/>
              <w:rPr>
                <w:rFonts w:ascii="ＭＳ Ｐゴシック" w:eastAsia="ＭＳ Ｐゴシック" w:hAnsi="ＭＳ Ｐゴシック"/>
              </w:rPr>
            </w:pPr>
            <w:r>
              <w:rPr>
                <w:rFonts w:ascii="ＭＳ Ｐゴシック" w:eastAsia="ＭＳ Ｐゴシック" w:hAnsi="ＭＳ Ｐゴシック" w:hint="eastAsia"/>
              </w:rPr>
              <w:t>2011～</w:t>
            </w:r>
          </w:p>
          <w:p w:rsidR="00D62EE7" w:rsidRPr="006F07DE" w:rsidRDefault="00D62EE7" w:rsidP="00161BD9">
            <w:pPr>
              <w:spacing w:line="0" w:lineRule="atLeast"/>
              <w:jc w:val="center"/>
              <w:rPr>
                <w:rFonts w:ascii="ＭＳ Ｐゴシック" w:eastAsia="ＭＳ Ｐゴシック" w:hAnsi="ＭＳ Ｐゴシック"/>
              </w:rPr>
            </w:pPr>
          </w:p>
        </w:tc>
        <w:tc>
          <w:tcPr>
            <w:tcW w:w="7696" w:type="dxa"/>
            <w:tcBorders>
              <w:bottom w:val="single" w:sz="12" w:space="0" w:color="auto"/>
              <w:right w:val="single" w:sz="12" w:space="0" w:color="auto"/>
            </w:tcBorders>
            <w:shd w:val="clear" w:color="auto" w:fill="auto"/>
            <w:vAlign w:val="center"/>
          </w:tcPr>
          <w:p w:rsidR="00D62EE7" w:rsidRDefault="00D62EE7" w:rsidP="00DE6630">
            <w:pPr>
              <w:spacing w:line="0" w:lineRule="atLeast"/>
              <w:rPr>
                <w:rFonts w:ascii="ＭＳ Ｐゴシック" w:eastAsia="ＭＳ Ｐゴシック" w:hAnsi="ＭＳ Ｐゴシック"/>
              </w:rPr>
            </w:pPr>
            <w:r>
              <w:rPr>
                <w:rFonts w:ascii="ＭＳ Ｐゴシック" w:eastAsia="ＭＳ Ｐゴシック" w:hAnsi="ＭＳ Ｐゴシック" w:hint="eastAsia"/>
              </w:rPr>
              <w:t>・「</w:t>
            </w:r>
            <w:r w:rsidR="00161BD9">
              <w:rPr>
                <w:rFonts w:ascii="ＭＳ Ｐゴシック" w:eastAsia="ＭＳ Ｐゴシック" w:hAnsi="ＭＳ Ｐゴシック" w:hint="eastAsia"/>
              </w:rPr>
              <w:t>学習</w:t>
            </w:r>
            <w:r>
              <w:rPr>
                <w:rFonts w:ascii="ＭＳ Ｐゴシック" w:eastAsia="ＭＳ Ｐゴシック" w:hAnsi="ＭＳ Ｐゴシック" w:hint="eastAsia"/>
              </w:rPr>
              <w:t>指導要領」の改訂</w:t>
            </w:r>
          </w:p>
          <w:p w:rsidR="00D62EE7" w:rsidRDefault="00D62EE7" w:rsidP="00DE6630">
            <w:pPr>
              <w:spacing w:line="0" w:lineRule="atLeast"/>
              <w:rPr>
                <w:rFonts w:ascii="ＭＳ Ｐゴシック" w:eastAsia="ＭＳ Ｐゴシック" w:hAnsi="ＭＳ Ｐゴシック"/>
              </w:rPr>
            </w:pPr>
            <w:r>
              <w:rPr>
                <w:rFonts w:ascii="ＭＳ Ｐゴシック" w:eastAsia="ＭＳ Ｐゴシック" w:hAnsi="ＭＳ Ｐゴシック" w:hint="eastAsia"/>
              </w:rPr>
              <w:t>・授業時間数の増加</w:t>
            </w:r>
          </w:p>
          <w:p w:rsidR="00D62EE7" w:rsidRDefault="00D62EE7" w:rsidP="00D62EE7">
            <w:pPr>
              <w:spacing w:line="0" w:lineRule="atLeast"/>
              <w:rPr>
                <w:rFonts w:ascii="ＭＳ Ｐゴシック" w:eastAsia="ＭＳ Ｐゴシック" w:hAnsi="ＭＳ Ｐゴシック"/>
              </w:rPr>
            </w:pPr>
            <w:r>
              <w:rPr>
                <w:rFonts w:ascii="ＭＳ Ｐゴシック" w:eastAsia="ＭＳ Ｐゴシック" w:hAnsi="ＭＳ Ｐゴシック" w:hint="eastAsia"/>
              </w:rPr>
              <w:t xml:space="preserve">　（「体験型学習」「絶対評価」は</w:t>
            </w:r>
            <w:r w:rsidR="00A42B0E">
              <w:rPr>
                <w:rFonts w:ascii="ＭＳ Ｐゴシック" w:eastAsia="ＭＳ Ｐゴシック" w:hAnsi="ＭＳ Ｐゴシック" w:hint="eastAsia"/>
              </w:rPr>
              <w:t>継続</w:t>
            </w:r>
            <w:r>
              <w:rPr>
                <w:rFonts w:ascii="ＭＳ Ｐゴシック" w:eastAsia="ＭＳ Ｐゴシック" w:hAnsi="ＭＳ Ｐゴシック" w:hint="eastAsia"/>
              </w:rPr>
              <w:t>）</w:t>
            </w:r>
          </w:p>
        </w:tc>
      </w:tr>
    </w:tbl>
    <w:p w:rsidR="00903BF5" w:rsidRPr="006F07DE" w:rsidRDefault="00903BF5" w:rsidP="00903BF5">
      <w:pPr>
        <w:jc w:val="right"/>
        <w:rPr>
          <w:rFonts w:ascii="ＭＳ Ｐゴシック" w:eastAsia="ＭＳ Ｐゴシック" w:hAnsi="ＭＳ Ｐゴシック"/>
        </w:rPr>
      </w:pPr>
      <w:r w:rsidRPr="006F07DE">
        <w:rPr>
          <w:rFonts w:ascii="ＭＳ Ｐゴシック" w:eastAsia="ＭＳ Ｐゴシック" w:hAnsi="ＭＳ Ｐゴシック" w:hint="eastAsia"/>
        </w:rPr>
        <w:t>参考資料：</w:t>
      </w:r>
      <w:r w:rsidR="00AA3359">
        <w:rPr>
          <w:rFonts w:ascii="ＭＳ Ｐゴシック" w:eastAsia="ＭＳ Ｐゴシック" w:hAnsi="ＭＳ Ｐゴシック" w:hint="eastAsia"/>
        </w:rPr>
        <w:t>文部科学省</w:t>
      </w:r>
      <w:r w:rsidR="00161BD9">
        <w:rPr>
          <w:rFonts w:ascii="ＭＳ Ｐゴシック" w:eastAsia="ＭＳ Ｐゴシック" w:hAnsi="ＭＳ Ｐゴシック" w:hint="eastAsia"/>
        </w:rPr>
        <w:t>資料に基づき作成</w:t>
      </w:r>
    </w:p>
    <w:p w:rsidR="00903BF5" w:rsidRPr="00D62EE7" w:rsidRDefault="00903BF5" w:rsidP="00903BF5">
      <w:pPr>
        <w:ind w:firstLineChars="1400" w:firstLine="2940"/>
        <w:rPr>
          <w:rFonts w:ascii="ＭＳ Ｐゴシック" w:eastAsia="ＭＳ Ｐゴシック" w:hAnsi="ＭＳ Ｐゴシック"/>
          <w:szCs w:val="21"/>
          <w:u w:val="single"/>
        </w:rPr>
      </w:pPr>
      <w:r>
        <w:rPr>
          <w:rFonts w:ascii="ＭＳ Ｐゴシック" w:eastAsia="ＭＳ Ｐゴシック" w:hAnsi="ＭＳ Ｐゴシック" w:hint="eastAsia"/>
          <w:szCs w:val="21"/>
          <w:u w:val="single"/>
        </w:rPr>
        <w:lastRenderedPageBreak/>
        <w:t>表</w:t>
      </w:r>
      <w:r w:rsidRPr="00D62EE7">
        <w:rPr>
          <w:rFonts w:ascii="ＭＳ Ｐゴシック" w:eastAsia="ＭＳ Ｐゴシック" w:hAnsi="ＭＳ Ｐゴシック" w:hint="eastAsia"/>
          <w:szCs w:val="21"/>
          <w:u w:val="single"/>
        </w:rPr>
        <w:t>２．授業時間の変化</w:t>
      </w:r>
    </w:p>
    <w:tbl>
      <w:tblPr>
        <w:tblpPr w:leftFromText="142" w:rightFromText="142" w:vertAnchor="page" w:horzAnchor="margin" w:tblpY="2176"/>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tblPr>
      <w:tblGrid>
        <w:gridCol w:w="957"/>
        <w:gridCol w:w="4540"/>
        <w:gridCol w:w="2998"/>
      </w:tblGrid>
      <w:tr w:rsidR="00A42B0E" w:rsidRPr="006F07DE" w:rsidTr="00A42B0E">
        <w:trPr>
          <w:trHeight w:val="376"/>
        </w:trPr>
        <w:tc>
          <w:tcPr>
            <w:tcW w:w="957"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年</w:t>
            </w:r>
          </w:p>
        </w:tc>
        <w:tc>
          <w:tcPr>
            <w:tcW w:w="4540"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小学校(6年間)授業時間数</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中学校（3年間）授業時間数</w:t>
            </w:r>
          </w:p>
        </w:tc>
      </w:tr>
      <w:tr w:rsidR="00A42B0E" w:rsidRPr="006F07DE" w:rsidTr="00A42B0E">
        <w:trPr>
          <w:trHeight w:val="57"/>
        </w:trPr>
        <w:tc>
          <w:tcPr>
            <w:tcW w:w="957" w:type="dxa"/>
            <w:vAlign w:val="center"/>
          </w:tcPr>
          <w:p w:rsidR="00A42B0E" w:rsidRPr="006F07DE" w:rsidRDefault="00A42B0E" w:rsidP="00A42B0E">
            <w:pPr>
              <w:autoSpaceDE w:val="0"/>
              <w:autoSpaceDN w:val="0"/>
              <w:adjustRightInd w:val="0"/>
              <w:spacing w:line="0" w:lineRule="atLeast"/>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1961</w:t>
            </w:r>
            <w:r>
              <w:rPr>
                <w:rFonts w:ascii="ＭＳ Ｐゴシック" w:eastAsia="ＭＳ Ｐゴシック" w:hAnsi="ＭＳ Ｐゴシック" w:cs="Ryumin-Light-Identity-H" w:hint="eastAsia"/>
                <w:kern w:val="0"/>
                <w:szCs w:val="21"/>
              </w:rPr>
              <w:t>～</w:t>
            </w:r>
          </w:p>
        </w:tc>
        <w:tc>
          <w:tcPr>
            <w:tcW w:w="4540"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５８２１（３９４１は国・算・理・社）</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３３６０</w:t>
            </w:r>
          </w:p>
        </w:tc>
      </w:tr>
      <w:tr w:rsidR="00A42B0E" w:rsidRPr="006F07DE" w:rsidTr="00A42B0E">
        <w:trPr>
          <w:trHeight w:val="57"/>
        </w:trPr>
        <w:tc>
          <w:tcPr>
            <w:tcW w:w="957" w:type="dxa"/>
            <w:vAlign w:val="center"/>
          </w:tcPr>
          <w:p w:rsidR="00A42B0E" w:rsidRPr="006F07DE" w:rsidRDefault="00A42B0E" w:rsidP="00A42B0E">
            <w:pPr>
              <w:autoSpaceDE w:val="0"/>
              <w:autoSpaceDN w:val="0"/>
              <w:adjustRightInd w:val="0"/>
              <w:spacing w:line="0" w:lineRule="atLeast"/>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1971</w:t>
            </w:r>
            <w:r>
              <w:rPr>
                <w:rFonts w:ascii="ＭＳ Ｐゴシック" w:eastAsia="ＭＳ Ｐゴシック" w:hAnsi="ＭＳ Ｐゴシック" w:cs="Ryumin-Light-Identity-H" w:hint="eastAsia"/>
                <w:kern w:val="0"/>
                <w:szCs w:val="21"/>
              </w:rPr>
              <w:t>～</w:t>
            </w:r>
          </w:p>
        </w:tc>
        <w:tc>
          <w:tcPr>
            <w:tcW w:w="4540"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５８２１（３９４１は国・算・理・社）</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３５３５</w:t>
            </w:r>
          </w:p>
        </w:tc>
      </w:tr>
      <w:tr w:rsidR="00A42B0E" w:rsidRPr="006F07DE" w:rsidTr="00A42B0E">
        <w:trPr>
          <w:trHeight w:val="57"/>
        </w:trPr>
        <w:tc>
          <w:tcPr>
            <w:tcW w:w="957" w:type="dxa"/>
            <w:vAlign w:val="center"/>
          </w:tcPr>
          <w:p w:rsidR="00A42B0E" w:rsidRPr="006F07DE" w:rsidRDefault="00A42B0E" w:rsidP="00A42B0E">
            <w:pPr>
              <w:autoSpaceDE w:val="0"/>
              <w:autoSpaceDN w:val="0"/>
              <w:adjustRightInd w:val="0"/>
              <w:spacing w:line="0" w:lineRule="atLeast"/>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1980</w:t>
            </w:r>
            <w:r>
              <w:rPr>
                <w:rFonts w:ascii="ＭＳ Ｐゴシック" w:eastAsia="ＭＳ Ｐゴシック" w:hAnsi="ＭＳ Ｐゴシック" w:cs="Ryumin-Light-Identity-H" w:hint="eastAsia"/>
                <w:kern w:val="0"/>
                <w:szCs w:val="21"/>
              </w:rPr>
              <w:t>～</w:t>
            </w:r>
          </w:p>
        </w:tc>
        <w:tc>
          <w:tcPr>
            <w:tcW w:w="4540"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５７８５（３６５９は国・算・理・社）</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３１５０</w:t>
            </w:r>
          </w:p>
        </w:tc>
      </w:tr>
      <w:tr w:rsidR="00A42B0E" w:rsidRPr="006F07DE" w:rsidTr="00A42B0E">
        <w:trPr>
          <w:trHeight w:val="57"/>
        </w:trPr>
        <w:tc>
          <w:tcPr>
            <w:tcW w:w="957" w:type="dxa"/>
            <w:vAlign w:val="center"/>
          </w:tcPr>
          <w:p w:rsidR="00A42B0E" w:rsidRPr="006F07DE" w:rsidRDefault="00A42B0E" w:rsidP="00A42B0E">
            <w:pPr>
              <w:autoSpaceDE w:val="0"/>
              <w:autoSpaceDN w:val="0"/>
              <w:adjustRightInd w:val="0"/>
              <w:spacing w:line="0" w:lineRule="atLeast"/>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1992</w:t>
            </w:r>
            <w:r>
              <w:rPr>
                <w:rFonts w:ascii="ＭＳ Ｐゴシック" w:eastAsia="ＭＳ Ｐゴシック" w:hAnsi="ＭＳ Ｐゴシック" w:cs="Ryumin-Light-Identity-H" w:hint="eastAsia"/>
                <w:kern w:val="0"/>
                <w:szCs w:val="21"/>
              </w:rPr>
              <w:t>～</w:t>
            </w:r>
          </w:p>
        </w:tc>
        <w:tc>
          <w:tcPr>
            <w:tcW w:w="4540"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 xml:space="preserve">　</w:t>
            </w:r>
            <w:r>
              <w:rPr>
                <w:rFonts w:ascii="ＭＳ Ｐゴシック" w:eastAsia="ＭＳ Ｐゴシック" w:hAnsi="ＭＳ Ｐゴシック" w:cs="Ryumin-Light-Identity-H" w:hint="eastAsia"/>
                <w:kern w:val="0"/>
                <w:szCs w:val="21"/>
              </w:rPr>
              <w:t xml:space="preserve">　</w:t>
            </w:r>
            <w:r w:rsidRPr="006F07DE">
              <w:rPr>
                <w:rFonts w:ascii="ＭＳ Ｐゴシック" w:eastAsia="ＭＳ Ｐゴシック" w:hAnsi="ＭＳ Ｐゴシック" w:cs="Ryumin-Light-Identity-H" w:hint="eastAsia"/>
                <w:kern w:val="0"/>
                <w:szCs w:val="21"/>
              </w:rPr>
              <w:t>５７８５（３６５９は国・算・理・社・生）</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３１５０</w:t>
            </w:r>
          </w:p>
        </w:tc>
      </w:tr>
      <w:tr w:rsidR="00A42B0E" w:rsidRPr="006F07DE" w:rsidTr="00A42B0E">
        <w:trPr>
          <w:trHeight w:val="57"/>
        </w:trPr>
        <w:tc>
          <w:tcPr>
            <w:tcW w:w="957" w:type="dxa"/>
            <w:vAlign w:val="center"/>
          </w:tcPr>
          <w:p w:rsidR="00A42B0E" w:rsidRPr="006F07DE" w:rsidRDefault="00A42B0E" w:rsidP="00A42B0E">
            <w:pPr>
              <w:autoSpaceDE w:val="0"/>
              <w:autoSpaceDN w:val="0"/>
              <w:adjustRightInd w:val="0"/>
              <w:spacing w:line="0" w:lineRule="atLeast"/>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2002</w:t>
            </w:r>
            <w:r>
              <w:rPr>
                <w:rFonts w:ascii="ＭＳ Ｐゴシック" w:eastAsia="ＭＳ Ｐゴシック" w:hAnsi="ＭＳ Ｐゴシック" w:cs="Ryumin-Light-Identity-H" w:hint="eastAsia"/>
                <w:kern w:val="0"/>
                <w:szCs w:val="21"/>
              </w:rPr>
              <w:t>～</w:t>
            </w:r>
          </w:p>
        </w:tc>
        <w:tc>
          <w:tcPr>
            <w:tcW w:w="4540"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Pr>
                <w:rFonts w:ascii="ＭＳ Ｐゴシック" w:eastAsia="ＭＳ Ｐゴシック" w:hAnsi="ＭＳ Ｐゴシック" w:cs="Ryumin-Light-Identity-H" w:hint="eastAsia"/>
                <w:kern w:val="0"/>
                <w:szCs w:val="21"/>
              </w:rPr>
              <w:t xml:space="preserve">　</w:t>
            </w:r>
            <w:r w:rsidRPr="006F07DE">
              <w:rPr>
                <w:rFonts w:ascii="ＭＳ Ｐゴシック" w:eastAsia="ＭＳ Ｐゴシック" w:hAnsi="ＭＳ Ｐゴシック" w:cs="Ryumin-Light-Identity-H" w:hint="eastAsia"/>
                <w:kern w:val="0"/>
                <w:szCs w:val="21"/>
              </w:rPr>
              <w:t xml:space="preserve">　５３６７（３１４８は国・算・理・社・生）</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２９４０</w:t>
            </w:r>
          </w:p>
        </w:tc>
      </w:tr>
      <w:tr w:rsidR="00A42B0E" w:rsidRPr="006F07DE" w:rsidTr="00A42B0E">
        <w:trPr>
          <w:trHeight w:val="57"/>
        </w:trPr>
        <w:tc>
          <w:tcPr>
            <w:tcW w:w="957" w:type="dxa"/>
            <w:vAlign w:val="center"/>
          </w:tcPr>
          <w:p w:rsidR="00A42B0E" w:rsidRPr="006F07DE" w:rsidRDefault="00A42B0E" w:rsidP="00A42B0E">
            <w:pPr>
              <w:autoSpaceDE w:val="0"/>
              <w:autoSpaceDN w:val="0"/>
              <w:adjustRightInd w:val="0"/>
              <w:spacing w:line="0" w:lineRule="atLeast"/>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2011</w:t>
            </w:r>
            <w:r>
              <w:rPr>
                <w:rFonts w:ascii="ＭＳ Ｐゴシック" w:eastAsia="ＭＳ Ｐゴシック" w:hAnsi="ＭＳ Ｐゴシック" w:cs="Ryumin-Light-Identity-H" w:hint="eastAsia"/>
                <w:kern w:val="0"/>
                <w:szCs w:val="21"/>
              </w:rPr>
              <w:t>～</w:t>
            </w:r>
          </w:p>
        </w:tc>
        <w:tc>
          <w:tcPr>
            <w:tcW w:w="4540" w:type="dxa"/>
            <w:vAlign w:val="center"/>
          </w:tcPr>
          <w:p w:rsidR="00A42B0E" w:rsidRPr="006F07DE" w:rsidRDefault="00A42B0E" w:rsidP="00A42B0E">
            <w:pPr>
              <w:autoSpaceDE w:val="0"/>
              <w:autoSpaceDN w:val="0"/>
              <w:adjustRightInd w:val="0"/>
              <w:ind w:right="-1" w:firstLineChars="350" w:firstLine="735"/>
              <w:jc w:val="left"/>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５６４５</w:t>
            </w:r>
            <w:r>
              <w:rPr>
                <w:rFonts w:ascii="ＭＳ Ｐゴシック" w:eastAsia="ＭＳ Ｐゴシック" w:hAnsi="ＭＳ Ｐゴシック" w:cs="Ryumin-Light-Identity-H" w:hint="eastAsia"/>
                <w:kern w:val="0"/>
                <w:szCs w:val="21"/>
              </w:rPr>
              <w:t>（３４４９は</w:t>
            </w:r>
            <w:r w:rsidRPr="006F07DE">
              <w:rPr>
                <w:rFonts w:ascii="ＭＳ Ｐゴシック" w:eastAsia="ＭＳ Ｐゴシック" w:hAnsi="ＭＳ Ｐゴシック" w:cs="Ryumin-Light-Identity-H" w:hint="eastAsia"/>
                <w:kern w:val="0"/>
                <w:szCs w:val="21"/>
              </w:rPr>
              <w:t>国・算・理・社・生</w:t>
            </w:r>
            <w:r>
              <w:rPr>
                <w:rFonts w:ascii="ＭＳ Ｐゴシック" w:eastAsia="ＭＳ Ｐゴシック" w:hAnsi="ＭＳ Ｐゴシック" w:cs="Ryumin-Light-Identity-H" w:hint="eastAsia"/>
                <w:kern w:val="0"/>
                <w:szCs w:val="21"/>
              </w:rPr>
              <w:t>）</w:t>
            </w:r>
          </w:p>
        </w:tc>
        <w:tc>
          <w:tcPr>
            <w:tcW w:w="2998" w:type="dxa"/>
            <w:vAlign w:val="center"/>
          </w:tcPr>
          <w:p w:rsidR="00A42B0E" w:rsidRPr="006F07DE" w:rsidRDefault="00A42B0E" w:rsidP="00A42B0E">
            <w:pPr>
              <w:autoSpaceDE w:val="0"/>
              <w:autoSpaceDN w:val="0"/>
              <w:adjustRightInd w:val="0"/>
              <w:ind w:right="-1"/>
              <w:jc w:val="center"/>
              <w:rPr>
                <w:rFonts w:ascii="ＭＳ Ｐゴシック" w:eastAsia="ＭＳ Ｐゴシック" w:hAnsi="ＭＳ Ｐゴシック" w:cs="Ryumin-Light-Identity-H"/>
                <w:kern w:val="0"/>
                <w:szCs w:val="21"/>
              </w:rPr>
            </w:pPr>
            <w:r w:rsidRPr="006F07DE">
              <w:rPr>
                <w:rFonts w:ascii="ＭＳ Ｐゴシック" w:eastAsia="ＭＳ Ｐゴシック" w:hAnsi="ＭＳ Ｐゴシック" w:cs="Ryumin-Light-Identity-H" w:hint="eastAsia"/>
                <w:kern w:val="0"/>
                <w:szCs w:val="21"/>
              </w:rPr>
              <w:t>３０４５</w:t>
            </w:r>
          </w:p>
        </w:tc>
      </w:tr>
    </w:tbl>
    <w:p w:rsidR="00DA3CBA" w:rsidRDefault="00DA3CBA" w:rsidP="00DA3CBA">
      <w:pPr>
        <w:ind w:left="210" w:hangingChars="100" w:hanging="210"/>
        <w:jc w:val="right"/>
        <w:rPr>
          <w:rFonts w:ascii="ＭＳ Ｐゴシック" w:eastAsia="ＭＳ Ｐゴシック" w:hAnsi="ＭＳ Ｐゴシック"/>
        </w:rPr>
      </w:pPr>
      <w:r>
        <w:rPr>
          <w:rFonts w:ascii="ＭＳ Ｐゴシック" w:eastAsia="ＭＳ Ｐゴシック" w:hAnsi="ＭＳ Ｐゴシック" w:hint="eastAsia"/>
        </w:rPr>
        <w:t>参考資料：文部科学省資料に基づき作成</w:t>
      </w:r>
    </w:p>
    <w:p w:rsidR="00947500" w:rsidRDefault="00A42B0E" w:rsidP="00A42B0E">
      <w:pPr>
        <w:rPr>
          <w:rFonts w:ascii="ＭＳ Ｐゴシック" w:eastAsia="ＭＳ Ｐゴシック" w:hAnsi="ＭＳ Ｐゴシック"/>
          <w:szCs w:val="21"/>
        </w:rPr>
      </w:pPr>
      <w:r w:rsidRPr="00B7683E">
        <w:rPr>
          <w:rFonts w:ascii="ＭＳ Ｐゴシック" w:eastAsia="ＭＳ Ｐゴシック" w:hAnsi="ＭＳ Ｐゴシック" w:hint="eastAsia"/>
          <w:szCs w:val="21"/>
        </w:rPr>
        <w:t>備考：実際には、移行期間が設けられているため、上記年次の２年前より授業時間数が徐々に減ら</w:t>
      </w:r>
    </w:p>
    <w:p w:rsidR="00A42B0E" w:rsidRPr="00B7683E" w:rsidRDefault="00A42B0E" w:rsidP="00947500">
      <w:pPr>
        <w:ind w:firstLineChars="270" w:firstLine="567"/>
        <w:rPr>
          <w:rFonts w:ascii="ＭＳ Ｐゴシック" w:eastAsia="ＭＳ Ｐゴシック" w:hAnsi="ＭＳ Ｐゴシック"/>
          <w:szCs w:val="21"/>
        </w:rPr>
      </w:pPr>
      <w:r w:rsidRPr="00B7683E">
        <w:rPr>
          <w:rFonts w:ascii="ＭＳ Ｐゴシック" w:eastAsia="ＭＳ Ｐゴシック" w:hAnsi="ＭＳ Ｐゴシック" w:hint="eastAsia"/>
          <w:szCs w:val="21"/>
        </w:rPr>
        <w:t>される</w:t>
      </w:r>
    </w:p>
    <w:p w:rsidR="00B7683E" w:rsidRDefault="00B7683E" w:rsidP="00DA3CBA">
      <w:pPr>
        <w:ind w:left="210" w:hangingChars="100" w:hanging="210"/>
        <w:jc w:val="right"/>
        <w:rPr>
          <w:rFonts w:ascii="ＭＳ Ｐゴシック" w:eastAsia="ＭＳ Ｐゴシック" w:hAnsi="ＭＳ Ｐゴシック"/>
        </w:rPr>
      </w:pPr>
    </w:p>
    <w:p w:rsidR="00903BF5" w:rsidRDefault="00275A49" w:rsidP="00EF6164">
      <w:pPr>
        <w:ind w:left="210" w:hangingChars="100" w:hanging="210"/>
        <w:jc w:val="left"/>
        <w:rPr>
          <w:rFonts w:ascii="ＭＳ Ｐゴシック" w:eastAsia="ＭＳ Ｐゴシック" w:hAnsi="ＭＳ Ｐゴシック"/>
        </w:rPr>
      </w:pPr>
      <w:r>
        <w:rPr>
          <w:rFonts w:ascii="ＭＳ Ｐゴシック" w:eastAsia="ＭＳ Ｐゴシック" w:hAnsi="ＭＳ Ｐゴシック" w:hint="eastAsia"/>
        </w:rPr>
        <w:t>※</w:t>
      </w:r>
      <w:r w:rsidR="00EF6164">
        <w:rPr>
          <w:rFonts w:ascii="ＭＳ Ｐゴシック" w:eastAsia="ＭＳ Ｐゴシック" w:hAnsi="ＭＳ Ｐゴシック" w:hint="eastAsia"/>
        </w:rPr>
        <w:t>「ゆとり教育」の最終段階では、小学校では454時間（国・算・理・社では793時間）、中学校では595時間減少</w:t>
      </w:r>
    </w:p>
    <w:p w:rsidR="00EF6164" w:rsidRDefault="00EF6164" w:rsidP="00EF6164">
      <w:pPr>
        <w:ind w:left="210" w:hangingChars="100" w:hanging="210"/>
        <w:jc w:val="left"/>
        <w:rPr>
          <w:rFonts w:ascii="ＭＳ Ｐゴシック" w:eastAsia="ＭＳ Ｐゴシック" w:hAnsi="ＭＳ Ｐゴシック"/>
        </w:rPr>
      </w:pPr>
    </w:p>
    <w:tbl>
      <w:tblPr>
        <w:tblStyle w:val="a8"/>
        <w:tblpPr w:leftFromText="142" w:rightFromText="142" w:vertAnchor="text" w:tblpX="-318" w:tblpY="1"/>
        <w:tblOverlap w:val="nev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65"/>
      </w:tblGrid>
      <w:tr w:rsidR="00393194" w:rsidRPr="006F07DE" w:rsidTr="009E324B">
        <w:trPr>
          <w:trHeight w:val="6095"/>
        </w:trPr>
        <w:tc>
          <w:tcPr>
            <w:tcW w:w="10065" w:type="dxa"/>
          </w:tcPr>
          <w:p w:rsidR="00393194" w:rsidRDefault="003A0B2D">
            <w:r>
              <w:rPr>
                <w:noProof/>
              </w:rPr>
              <w:pict>
                <v:shapetype id="_x0000_t32" coordsize="21600,21600" o:spt="32" o:oned="t" path="m,l21600,21600e" filled="f">
                  <v:path arrowok="t" fillok="f" o:connecttype="none"/>
                  <o:lock v:ext="edit" shapetype="t"/>
                </v:shapetype>
                <v:shape id="AutoShape 5" o:spid="_x0000_s1026" type="#_x0000_t32" style="position:absolute;left:0;text-align:left;margin-left:440.9pt;margin-top:35.9pt;width:0;height:211.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" strokecolor="red"/>
              </w:pict>
            </w:r>
            <w:r>
              <w:rPr>
                <w:noProof/>
              </w:rPr>
              <w:pict>
                <v:shape id="AutoShape 4" o:spid="_x0000_s1029" type="#_x0000_t32" style="position:absolute;left:0;text-align:left;margin-left:399.65pt;margin-top:40.25pt;width:0;height:207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" strokecolor="#0070c0"/>
              </w:pict>
            </w:r>
            <w:r>
              <w:rPr>
                <w:noProof/>
              </w:rPr>
              <w:pict>
                <v:shape id="AutoShape 3" o:spid="_x0000_s1028" type="#_x0000_t32" style="position:absolute;left:0;text-align:left;margin-left:170.9pt;margin-top:40.25pt;width:0;height:207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" strokecolor="red"/>
              </w:pict>
            </w:r>
            <w:r>
              <w:rPr>
                <w:noProof/>
              </w:rPr>
              <w:pict>
                <v:shape id="AutoShape 2" o:spid="_x0000_s1027" type="#_x0000_t32" style="position:absolute;left:0;text-align:left;margin-left:134.9pt;margin-top:40.25pt;width:0;height:207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" strokecolor="#0070c0"/>
              </w:pict>
            </w:r>
            <w:r w:rsidR="00393194" w:rsidRPr="00393194">
              <w:rPr>
                <w:noProof/>
              </w:rPr>
              <w:drawing>
                <wp:anchor distT="0" distB="0" distL="114300" distR="114300" simplePos="0" relativeHeight="251677696" behindDoc="0" locked="0" layoutInCell="1" allowOverlap="1">
                  <wp:simplePos x="0" y="0"/>
                  <wp:positionH relativeFrom="column">
                    <wp:posOffset>3161030</wp:posOffset>
                  </wp:positionH>
                  <wp:positionV relativeFrom="paragraph">
                    <wp:posOffset>-1982470</wp:posOffset>
                  </wp:positionV>
                  <wp:extent cx="3143250" cy="3857625"/>
                  <wp:effectExtent l="19050" t="0" r="19050" b="0"/>
                  <wp:wrapSquare wrapText="bothSides"/>
                  <wp:docPr id="15"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393194" w:rsidRPr="008466A6">
              <w:rPr>
                <w:rFonts w:ascii="ＭＳ Ｐゴシック" w:eastAsia="ＭＳ Ｐゴシック" w:hAnsi="ＭＳ Ｐゴシック" w:cs="Ryumin-Light-Identity-H"/>
                <w:noProof/>
                <w:sz w:val="24"/>
              </w:rPr>
              <w:drawing>
                <wp:anchor distT="0" distB="0" distL="114300" distR="114300" simplePos="0" relativeHeight="251675648" behindDoc="0" locked="0" layoutInCell="1" allowOverlap="1">
                  <wp:simplePos x="0" y="0"/>
                  <wp:positionH relativeFrom="column">
                    <wp:posOffset>-48895</wp:posOffset>
                  </wp:positionH>
                  <wp:positionV relativeFrom="paragraph">
                    <wp:posOffset>-1982470</wp:posOffset>
                  </wp:positionV>
                  <wp:extent cx="2990850" cy="3857625"/>
                  <wp:effectExtent l="19050" t="0" r="19050" b="0"/>
                  <wp:wrapSquare wrapText="bothSides"/>
                  <wp:docPr id="8"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tc>
      </w:tr>
    </w:tbl>
    <w:p w:rsidR="00DA3CBA" w:rsidRDefault="004C7A1F" w:rsidP="00DA3CBA">
      <w:pPr>
        <w:widowControl/>
        <w:ind w:right="-852"/>
        <w:jc w:val="center"/>
        <w:rPr>
          <w:rFonts w:ascii="ＭＳ Ｐゴシック" w:eastAsia="ＭＳ Ｐゴシック" w:hAnsi="ＭＳ Ｐゴシック" w:cs="ＭＳ Ｐゴシック"/>
          <w:color w:val="222222"/>
          <w:kern w:val="0"/>
          <w:sz w:val="20"/>
          <w:szCs w:val="20"/>
          <w:u w:val="single"/>
        </w:rPr>
      </w:pPr>
      <w:r w:rsidRPr="004C7A1F">
        <w:rPr>
          <w:rFonts w:ascii="ＭＳ Ｐゴシック" w:eastAsia="ＭＳ Ｐゴシック" w:hAnsi="ＭＳ Ｐゴシック" w:cs="ＭＳ Ｐゴシック" w:hint="eastAsia"/>
          <w:color w:val="222222"/>
          <w:kern w:val="0"/>
          <w:sz w:val="20"/>
          <w:szCs w:val="20"/>
          <w:u w:val="single"/>
        </w:rPr>
        <w:t>グラフ１．科目別授業時間数の変化</w:t>
      </w:r>
    </w:p>
    <w:p w:rsidR="00394CFD" w:rsidRPr="00DA3CBA" w:rsidRDefault="004C7A1F" w:rsidP="00DA3CBA">
      <w:pPr>
        <w:widowControl/>
        <w:ind w:right="-852"/>
        <w:rPr>
          <w:rFonts w:ascii="ＭＳ Ｐゴシック" w:eastAsia="ＭＳ Ｐゴシック" w:hAnsi="ＭＳ Ｐゴシック" w:cs="ＭＳ Ｐゴシック"/>
          <w:color w:val="222222"/>
          <w:kern w:val="0"/>
          <w:sz w:val="20"/>
          <w:szCs w:val="20"/>
          <w:u w:val="single"/>
        </w:rPr>
      </w:pPr>
      <w:r w:rsidRPr="00DA3CBA">
        <w:rPr>
          <w:rFonts w:ascii="ＭＳ Ｐゴシック" w:eastAsia="ＭＳ Ｐゴシック" w:hAnsi="ＭＳ Ｐゴシック" w:cs="ＭＳ Ｐゴシック" w:hint="eastAsia"/>
          <w:color w:val="222222"/>
          <w:kern w:val="0"/>
          <w:sz w:val="20"/>
          <w:szCs w:val="20"/>
          <w:fitText w:val="1900" w:id="-77002496"/>
        </w:rPr>
        <w:t>参考</w:t>
      </w:r>
      <w:r w:rsidR="00F05DF2" w:rsidRPr="00DA3CBA">
        <w:rPr>
          <w:rFonts w:ascii="ＭＳ Ｐゴシック" w:eastAsia="ＭＳ Ｐゴシック" w:hAnsi="ＭＳ Ｐゴシック" w:cs="ＭＳ Ｐゴシック" w:hint="eastAsia"/>
          <w:color w:val="222222"/>
          <w:kern w:val="0"/>
          <w:sz w:val="20"/>
          <w:szCs w:val="20"/>
          <w:fitText w:val="1900" w:id="-77002496"/>
        </w:rPr>
        <w:t>資料：文部科学省</w:t>
      </w:r>
      <w:hyperlink r:id="rId10" w:history="1">
        <w:r w:rsidR="00394CFD" w:rsidRPr="00C936FD">
          <w:rPr>
            <w:rStyle w:val="ad"/>
            <w:rFonts w:ascii="ＭＳ Ｐゴシック" w:eastAsia="ＭＳ Ｐゴシック" w:hAnsi="ＭＳ Ｐゴシック" w:cs="ＭＳ Ｐゴシック" w:hint="eastAsia"/>
            <w:kern w:val="0"/>
            <w:sz w:val="20"/>
            <w:szCs w:val="20"/>
          </w:rPr>
          <w:t>h</w:t>
        </w:r>
        <w:r w:rsidR="00394CFD" w:rsidRPr="00C936FD">
          <w:rPr>
            <w:rStyle w:val="ad"/>
            <w:rFonts w:ascii="ＭＳ Ｐゴシック" w:eastAsia="ＭＳ Ｐゴシック" w:hAnsi="ＭＳ Ｐゴシック" w:cs="ＭＳ Ｐゴシック"/>
            <w:kern w:val="0"/>
            <w:sz w:val="20"/>
            <w:szCs w:val="20"/>
          </w:rPr>
          <w:t>ttp://www.mext.go.jp/b_menu/shingi/chukyo/chukyo3/siryo/07061432/005/0</w:t>
        </w:r>
        <w:r w:rsidR="00394CFD" w:rsidRPr="00C936FD">
          <w:rPr>
            <w:rStyle w:val="ad"/>
            <w:rFonts w:ascii="ＭＳ Ｐゴシック" w:eastAsia="ＭＳ Ｐゴシック" w:hAnsi="ＭＳ Ｐゴシック" w:cs="ＭＳ Ｐゴシック" w:hint="eastAsia"/>
            <w:kern w:val="0"/>
            <w:sz w:val="20"/>
            <w:szCs w:val="20"/>
          </w:rPr>
          <w:t>0</w:t>
        </w:r>
        <w:r w:rsidR="00394CFD" w:rsidRPr="00C936FD">
          <w:rPr>
            <w:rStyle w:val="ad"/>
            <w:rFonts w:ascii="ＭＳ Ｐゴシック" w:eastAsia="ＭＳ Ｐゴシック" w:hAnsi="ＭＳ Ｐゴシック" w:cs="ＭＳ Ｐゴシック"/>
            <w:kern w:val="0"/>
            <w:sz w:val="20"/>
            <w:szCs w:val="20"/>
          </w:rPr>
          <w:t>1.htm</w:t>
        </w:r>
      </w:hyperlink>
    </w:p>
    <w:p w:rsidR="00394CFD" w:rsidRDefault="00394CFD" w:rsidP="00394CFD">
      <w:pPr>
        <w:widowControl/>
        <w:ind w:leftChars="-607" w:left="-1275" w:right="-1277" w:firstLineChars="800" w:firstLine="1600"/>
        <w:rPr>
          <w:rFonts w:ascii="ＭＳ Ｐゴシック" w:eastAsia="ＭＳ Ｐゴシック" w:hAnsi="ＭＳ Ｐゴシック" w:cs="ＭＳ Ｐゴシック"/>
          <w:color w:val="222222"/>
          <w:kern w:val="0"/>
          <w:sz w:val="20"/>
          <w:szCs w:val="20"/>
        </w:rPr>
      </w:pPr>
    </w:p>
    <w:p w:rsidR="00B56B23" w:rsidRDefault="00A817A2" w:rsidP="00B56B23">
      <w:pPr>
        <w:widowControl/>
        <w:ind w:leftChars="100" w:left="420" w:right="-1" w:hangingChars="100" w:hanging="210"/>
        <w:rPr>
          <w:rFonts w:ascii="ＭＳ Ｐゴシック" w:eastAsia="ＭＳ Ｐゴシック" w:hAnsi="ＭＳ Ｐゴシック" w:cs="ＭＳ Ｐゴシック"/>
          <w:color w:val="222222"/>
          <w:kern w:val="0"/>
          <w:szCs w:val="21"/>
        </w:rPr>
      </w:pPr>
      <w:r w:rsidRPr="00B56B23">
        <w:rPr>
          <w:rFonts w:ascii="ＭＳ Ｐゴシック" w:eastAsia="ＭＳ Ｐゴシック" w:hAnsi="ＭＳ Ｐゴシック" w:cs="ＭＳ Ｐゴシック" w:hint="eastAsia"/>
          <w:color w:val="222222"/>
          <w:kern w:val="0"/>
          <w:szCs w:val="21"/>
        </w:rPr>
        <w:lastRenderedPageBreak/>
        <w:t>※</w:t>
      </w:r>
      <w:r w:rsidR="002C27EA" w:rsidRPr="00B56B23">
        <w:rPr>
          <w:rFonts w:ascii="ＭＳ Ｐゴシック" w:eastAsia="ＭＳ Ｐゴシック" w:hAnsi="ＭＳ Ｐゴシック" w:cs="ＭＳ Ｐゴシック" w:hint="eastAsia"/>
          <w:color w:val="222222"/>
          <w:kern w:val="0"/>
          <w:szCs w:val="21"/>
        </w:rPr>
        <w:t>ゆとり教育によって</w:t>
      </w:r>
      <w:r w:rsidR="00EF6164" w:rsidRPr="00B56B23">
        <w:rPr>
          <w:rFonts w:ascii="ＭＳ Ｐゴシック" w:eastAsia="ＭＳ Ｐゴシック" w:hAnsi="ＭＳ Ｐゴシック" w:cs="ＭＳ Ｐゴシック" w:hint="eastAsia"/>
          <w:color w:val="222222"/>
          <w:kern w:val="0"/>
          <w:szCs w:val="21"/>
        </w:rPr>
        <w:t>授業時間数が</w:t>
      </w:r>
      <w:r w:rsidR="002C27EA" w:rsidRPr="00B56B23">
        <w:rPr>
          <w:rFonts w:ascii="ＭＳ Ｐゴシック" w:eastAsia="ＭＳ Ｐゴシック" w:hAnsi="ＭＳ Ｐゴシック" w:cs="ＭＳ Ｐゴシック" w:hint="eastAsia"/>
          <w:color w:val="222222"/>
          <w:kern w:val="0"/>
          <w:szCs w:val="21"/>
        </w:rPr>
        <w:t>、</w:t>
      </w:r>
      <w:r w:rsidR="00990A8A" w:rsidRPr="00B56B23">
        <w:rPr>
          <w:rFonts w:ascii="ＭＳ Ｐゴシック" w:eastAsia="ＭＳ Ｐゴシック" w:hAnsi="ＭＳ Ｐゴシック" w:cs="ＭＳ Ｐゴシック" w:hint="eastAsia"/>
          <w:color w:val="222222"/>
          <w:kern w:val="0"/>
          <w:szCs w:val="21"/>
        </w:rPr>
        <w:t>2002年から</w:t>
      </w:r>
      <w:r w:rsidRPr="00B56B23">
        <w:rPr>
          <w:rFonts w:ascii="ＭＳ Ｐゴシック" w:eastAsia="ＭＳ Ｐゴシック" w:hAnsi="ＭＳ Ｐゴシック" w:cs="ＭＳ Ｐゴシック" w:hint="eastAsia"/>
          <w:color w:val="222222"/>
          <w:kern w:val="0"/>
          <w:szCs w:val="21"/>
        </w:rPr>
        <w:t>大幅に</w:t>
      </w:r>
      <w:r w:rsidR="00EF6164" w:rsidRPr="00B56B23">
        <w:rPr>
          <w:rFonts w:ascii="ＭＳ Ｐゴシック" w:eastAsia="ＭＳ Ｐゴシック" w:hAnsi="ＭＳ Ｐゴシック" w:cs="ＭＳ Ｐゴシック" w:hint="eastAsia"/>
          <w:color w:val="222222"/>
          <w:kern w:val="0"/>
          <w:szCs w:val="21"/>
        </w:rPr>
        <w:t>減少し</w:t>
      </w:r>
      <w:r w:rsidR="00B56B23" w:rsidRPr="00B56B23">
        <w:rPr>
          <w:rFonts w:ascii="ＭＳ Ｐゴシック" w:eastAsia="ＭＳ Ｐゴシック" w:hAnsi="ＭＳ Ｐゴシック" w:cs="ＭＳ Ｐゴシック" w:hint="eastAsia"/>
          <w:color w:val="222222"/>
          <w:kern w:val="0"/>
          <w:szCs w:val="21"/>
        </w:rPr>
        <w:t>た。その後、学力低下が問題視され、2011年以降、授業時間数を増やす方向へと変更されたが、今後1980年相当レベルまで増やすかは未定。</w:t>
      </w:r>
    </w:p>
    <w:p w:rsidR="00B56B23" w:rsidRPr="00B56B23" w:rsidRDefault="00B56B23" w:rsidP="00B56B23">
      <w:pPr>
        <w:widowControl/>
        <w:ind w:leftChars="100" w:left="420" w:right="-1" w:hangingChars="100" w:hanging="210"/>
        <w:rPr>
          <w:rFonts w:ascii="ＭＳ Ｐゴシック" w:eastAsia="ＭＳ Ｐゴシック" w:hAnsi="ＭＳ Ｐゴシック" w:cs="ＭＳ Ｐゴシック"/>
          <w:color w:val="222222"/>
          <w:kern w:val="0"/>
          <w:szCs w:val="21"/>
        </w:rPr>
      </w:pPr>
    </w:p>
    <w:p w:rsidR="006C20EF" w:rsidRDefault="00A817A2" w:rsidP="00A817A2">
      <w:pPr>
        <w:widowControl/>
        <w:ind w:leftChars="-607" w:left="-1275" w:right="-1277" w:firstLineChars="631" w:firstLine="1325"/>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00B56B23">
        <w:rPr>
          <w:rFonts w:ascii="ＭＳ Ｐゴシック" w:eastAsia="ＭＳ Ｐゴシック" w:hAnsi="ＭＳ Ｐゴシック" w:hint="eastAsia"/>
          <w:szCs w:val="21"/>
        </w:rPr>
        <w:t>２</w:t>
      </w:r>
      <w:r>
        <w:rPr>
          <w:rFonts w:ascii="ＭＳ Ｐゴシック" w:eastAsia="ＭＳ Ｐゴシック" w:hAnsi="ＭＳ Ｐゴシック" w:hint="eastAsia"/>
          <w:szCs w:val="21"/>
        </w:rPr>
        <w:t>．</w:t>
      </w:r>
      <w:r w:rsidR="006C20EF">
        <w:rPr>
          <w:rFonts w:ascii="ＭＳ Ｐゴシック" w:eastAsia="ＭＳ Ｐゴシック" w:hAnsi="ＭＳ Ｐゴシック" w:hint="eastAsia"/>
          <w:szCs w:val="21"/>
        </w:rPr>
        <w:t>学力調査</w:t>
      </w:r>
    </w:p>
    <w:p w:rsidR="00161BD9" w:rsidRDefault="00B56B23" w:rsidP="00B56B23">
      <w:pPr>
        <w:widowControl/>
        <w:ind w:right="-1277"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‘89</w:t>
      </w:r>
      <w:r w:rsidR="00A817A2">
        <w:rPr>
          <w:rFonts w:ascii="ＭＳ Ｐゴシック" w:eastAsia="ＭＳ Ｐゴシック" w:hAnsi="ＭＳ Ｐゴシック" w:hint="eastAsia"/>
          <w:szCs w:val="21"/>
        </w:rPr>
        <w:t>年と</w:t>
      </w:r>
      <w:r>
        <w:rPr>
          <w:rFonts w:ascii="ＭＳ Ｐゴシック" w:eastAsia="ＭＳ Ｐゴシック" w:hAnsi="ＭＳ Ｐゴシック"/>
          <w:szCs w:val="21"/>
        </w:rPr>
        <w:t>’</w:t>
      </w:r>
      <w:r>
        <w:rPr>
          <w:rFonts w:ascii="ＭＳ Ｐゴシック" w:eastAsia="ＭＳ Ｐゴシック" w:hAnsi="ＭＳ Ｐゴシック" w:hint="eastAsia"/>
          <w:szCs w:val="21"/>
        </w:rPr>
        <w:t>01</w:t>
      </w:r>
      <w:r w:rsidR="00A817A2">
        <w:rPr>
          <w:rFonts w:ascii="ＭＳ Ｐゴシック" w:eastAsia="ＭＳ Ｐゴシック" w:hAnsi="ＭＳ Ｐゴシック" w:hint="eastAsia"/>
          <w:szCs w:val="21"/>
        </w:rPr>
        <w:t>年の小学生と中学生の学力調査の結果を図１に示す</w:t>
      </w:r>
      <w:r w:rsidR="008D4403" w:rsidRPr="00936149">
        <w:rPr>
          <w:rFonts w:ascii="ＭＳ Ｐゴシック" w:eastAsia="ＭＳ Ｐゴシック" w:hAnsi="ＭＳ Ｐゴシック" w:hint="eastAsia"/>
          <w:szCs w:val="21"/>
        </w:rPr>
        <w:t xml:space="preserve"> </w:t>
      </w:r>
    </w:p>
    <w:tbl>
      <w:tblPr>
        <w:tblStyle w:val="a8"/>
        <w:tblW w:w="10550" w:type="dxa"/>
        <w:tblInd w:w="-7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0"/>
        <w:gridCol w:w="5215"/>
        <w:gridCol w:w="5170"/>
        <w:gridCol w:w="25"/>
      </w:tblGrid>
      <w:tr w:rsidR="0094472D" w:rsidTr="00084D9A">
        <w:trPr>
          <w:gridAfter w:val="1"/>
          <w:wAfter w:w="25" w:type="dxa"/>
          <w:trHeight w:val="320"/>
        </w:trPr>
        <w:tc>
          <w:tcPr>
            <w:tcW w:w="5355" w:type="dxa"/>
            <w:gridSpan w:val="2"/>
          </w:tcPr>
          <w:p w:rsidR="0094472D" w:rsidRDefault="00DB077B" w:rsidP="0094472D">
            <w:pPr>
              <w:autoSpaceDE w:val="0"/>
              <w:autoSpaceDN w:val="0"/>
              <w:adjustRightInd w:val="0"/>
              <w:ind w:right="-1"/>
              <w:jc w:val="left"/>
              <w:rPr>
                <w:rFonts w:ascii="ＭＳ Ｐゴシック" w:eastAsia="ＭＳ Ｐゴシック" w:hAnsi="ＭＳ Ｐゴシック"/>
              </w:rPr>
            </w:pPr>
            <w:r>
              <w:rPr>
                <w:rFonts w:ascii="ＭＳ Ｐゴシック" w:eastAsia="ＭＳ Ｐゴシック" w:hAnsi="ＭＳ Ｐゴシック" w:hint="eastAsia"/>
              </w:rPr>
              <w:t>小学生の算数</w:t>
            </w:r>
          </w:p>
        </w:tc>
        <w:tc>
          <w:tcPr>
            <w:tcW w:w="5170" w:type="dxa"/>
          </w:tcPr>
          <w:p w:rsidR="0094472D" w:rsidRDefault="00DB077B" w:rsidP="0094472D">
            <w:pPr>
              <w:autoSpaceDE w:val="0"/>
              <w:autoSpaceDN w:val="0"/>
              <w:adjustRightInd w:val="0"/>
              <w:ind w:right="-1"/>
              <w:jc w:val="left"/>
              <w:rPr>
                <w:rFonts w:ascii="ＭＳ Ｐゴシック" w:eastAsia="ＭＳ Ｐゴシック" w:hAnsi="ＭＳ Ｐゴシック"/>
              </w:rPr>
            </w:pPr>
            <w:r>
              <w:rPr>
                <w:rFonts w:ascii="ＭＳ Ｐゴシック" w:eastAsia="ＭＳ Ｐゴシック" w:hAnsi="ＭＳ Ｐゴシック" w:hint="eastAsia"/>
              </w:rPr>
              <w:t>中学生の数学</w:t>
            </w:r>
          </w:p>
        </w:tc>
      </w:tr>
      <w:tr w:rsidR="0094472D" w:rsidTr="002F5674">
        <w:trPr>
          <w:gridAfter w:val="1"/>
          <w:wAfter w:w="25" w:type="dxa"/>
          <w:trHeight w:val="3687"/>
        </w:trPr>
        <w:tc>
          <w:tcPr>
            <w:tcW w:w="5355" w:type="dxa"/>
            <w:gridSpan w:val="2"/>
          </w:tcPr>
          <w:p w:rsidR="0094472D" w:rsidRDefault="0094472D" w:rsidP="0094472D">
            <w:pPr>
              <w:autoSpaceDE w:val="0"/>
              <w:autoSpaceDN w:val="0"/>
              <w:adjustRightInd w:val="0"/>
              <w:ind w:right="-1"/>
              <w:jc w:val="left"/>
              <w:rPr>
                <w:rFonts w:ascii="ＭＳ Ｐゴシック" w:eastAsia="ＭＳ Ｐゴシック" w:hAnsi="ＭＳ Ｐゴシック"/>
              </w:rPr>
            </w:pPr>
            <w:r w:rsidRPr="0094472D">
              <w:rPr>
                <w:rFonts w:ascii="ＭＳ Ｐゴシック" w:eastAsia="ＭＳ Ｐゴシック" w:hAnsi="ＭＳ Ｐゴシック"/>
                <w:noProof/>
              </w:rPr>
              <w:drawing>
                <wp:inline distT="0" distB="0" distL="0" distR="0">
                  <wp:extent cx="3200400" cy="2324100"/>
                  <wp:effectExtent l="19050" t="0" r="19050" b="0"/>
                  <wp:docPr id="7"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5170" w:type="dxa"/>
          </w:tcPr>
          <w:p w:rsidR="0094472D" w:rsidRDefault="0094472D" w:rsidP="0094472D">
            <w:pPr>
              <w:autoSpaceDE w:val="0"/>
              <w:autoSpaceDN w:val="0"/>
              <w:adjustRightInd w:val="0"/>
              <w:ind w:right="-1"/>
              <w:jc w:val="left"/>
              <w:rPr>
                <w:rFonts w:ascii="ＭＳ Ｐゴシック" w:eastAsia="ＭＳ Ｐゴシック" w:hAnsi="ＭＳ Ｐゴシック"/>
              </w:rPr>
            </w:pPr>
            <w:r w:rsidRPr="0094472D">
              <w:rPr>
                <w:rFonts w:ascii="ＭＳ Ｐゴシック" w:eastAsia="ＭＳ Ｐゴシック" w:hAnsi="ＭＳ Ｐゴシック"/>
                <w:noProof/>
              </w:rPr>
              <w:drawing>
                <wp:inline distT="0" distB="0" distL="0" distR="0">
                  <wp:extent cx="3067050" cy="2324100"/>
                  <wp:effectExtent l="19050" t="0" r="19050" b="0"/>
                  <wp:docPr id="5"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22091D" w:rsidRPr="006F07DE" w:rsidTr="00084D9A">
        <w:trPr>
          <w:gridBefore w:val="1"/>
          <w:wBefore w:w="140" w:type="dxa"/>
        </w:trPr>
        <w:tc>
          <w:tcPr>
            <w:tcW w:w="5215" w:type="dxa"/>
          </w:tcPr>
          <w:p w:rsidR="0022091D" w:rsidRPr="006F07DE" w:rsidRDefault="007E0342" w:rsidP="00DB077B">
            <w:pPr>
              <w:widowControl/>
              <w:ind w:firstLineChars="16" w:firstLine="34"/>
              <w:jc w:val="left"/>
              <w:rPr>
                <w:rFonts w:ascii="ＭＳ Ｐゴシック" w:eastAsia="ＭＳ Ｐゴシック" w:hAnsi="ＭＳ Ｐゴシック"/>
              </w:rPr>
            </w:pPr>
            <w:r w:rsidRPr="006F07DE">
              <w:rPr>
                <w:rFonts w:ascii="ＭＳ Ｐゴシック" w:eastAsia="ＭＳ Ｐゴシック" w:hAnsi="ＭＳ Ｐゴシック" w:hint="eastAsia"/>
              </w:rPr>
              <w:t>小学生の国語</w:t>
            </w:r>
          </w:p>
        </w:tc>
        <w:tc>
          <w:tcPr>
            <w:tcW w:w="5195" w:type="dxa"/>
            <w:gridSpan w:val="2"/>
          </w:tcPr>
          <w:p w:rsidR="0022091D" w:rsidRPr="006F07DE" w:rsidRDefault="007E0342" w:rsidP="00A16130">
            <w:pPr>
              <w:widowControl/>
              <w:ind w:firstLineChars="100" w:firstLine="210"/>
              <w:rPr>
                <w:rFonts w:ascii="ＭＳ Ｐゴシック" w:eastAsia="ＭＳ Ｐゴシック" w:hAnsi="ＭＳ Ｐゴシック"/>
              </w:rPr>
            </w:pPr>
            <w:r w:rsidRPr="006F07DE">
              <w:rPr>
                <w:rFonts w:ascii="ＭＳ Ｐゴシック" w:eastAsia="ＭＳ Ｐゴシック" w:hAnsi="ＭＳ Ｐゴシック" w:hint="eastAsia"/>
              </w:rPr>
              <w:t>中学生の国語</w:t>
            </w:r>
          </w:p>
        </w:tc>
      </w:tr>
      <w:tr w:rsidR="0022091D" w:rsidRPr="006F07DE" w:rsidTr="002F5674">
        <w:trPr>
          <w:gridBefore w:val="1"/>
          <w:wBefore w:w="140" w:type="dxa"/>
          <w:trHeight w:val="3398"/>
        </w:trPr>
        <w:tc>
          <w:tcPr>
            <w:tcW w:w="5215" w:type="dxa"/>
          </w:tcPr>
          <w:p w:rsidR="0022091D" w:rsidRPr="006F07DE" w:rsidRDefault="00DB077B">
            <w:pPr>
              <w:widowControl/>
              <w:jc w:val="left"/>
              <w:rPr>
                <w:rFonts w:ascii="ＭＳ Ｐゴシック" w:eastAsia="ＭＳ Ｐゴシック" w:hAnsi="ＭＳ Ｐゴシック"/>
              </w:rPr>
            </w:pPr>
            <w:r w:rsidRPr="00DB077B">
              <w:rPr>
                <w:rFonts w:ascii="ＭＳ Ｐゴシック" w:eastAsia="ＭＳ Ｐゴシック" w:hAnsi="ＭＳ Ｐゴシック"/>
                <w:noProof/>
              </w:rPr>
              <w:drawing>
                <wp:inline distT="0" distB="0" distL="0" distR="0">
                  <wp:extent cx="3181350" cy="2181225"/>
                  <wp:effectExtent l="19050" t="0" r="19050"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5195" w:type="dxa"/>
            <w:gridSpan w:val="2"/>
          </w:tcPr>
          <w:p w:rsidR="0022091D" w:rsidRPr="006F07DE" w:rsidRDefault="00DB077B">
            <w:pPr>
              <w:widowControl/>
              <w:jc w:val="left"/>
              <w:rPr>
                <w:rFonts w:ascii="ＭＳ Ｐゴシック" w:eastAsia="ＭＳ Ｐゴシック" w:hAnsi="ＭＳ Ｐゴシック"/>
              </w:rPr>
            </w:pPr>
            <w:r w:rsidRPr="00DB077B">
              <w:rPr>
                <w:rFonts w:ascii="ＭＳ Ｐゴシック" w:eastAsia="ＭＳ Ｐゴシック" w:hAnsi="ＭＳ Ｐゴシック"/>
                <w:noProof/>
              </w:rPr>
              <w:drawing>
                <wp:inline distT="0" distB="0" distL="0" distR="0">
                  <wp:extent cx="3095625" cy="2171700"/>
                  <wp:effectExtent l="19050" t="0" r="9525" b="0"/>
                  <wp:docPr id="3"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A817A2" w:rsidRPr="00A817A2" w:rsidRDefault="00A817A2" w:rsidP="00A817A2">
      <w:pPr>
        <w:autoSpaceDE w:val="0"/>
        <w:autoSpaceDN w:val="0"/>
        <w:adjustRightInd w:val="0"/>
        <w:ind w:right="-12" w:firstLineChars="800" w:firstLine="1680"/>
        <w:rPr>
          <w:rFonts w:ascii="ＭＳ Ｐゴシック" w:eastAsia="ＭＳ Ｐゴシック" w:hAnsi="ＭＳ Ｐゴシック"/>
          <w:u w:val="single"/>
        </w:rPr>
      </w:pPr>
      <w:r w:rsidRPr="00A817A2">
        <w:rPr>
          <w:rFonts w:ascii="ＭＳ Ｐゴシック" w:eastAsia="ＭＳ Ｐゴシック" w:hAnsi="ＭＳ Ｐゴシック" w:hint="eastAsia"/>
          <w:u w:val="single"/>
        </w:rPr>
        <w:t>図１：小学生（国語・算数）・中学生（国語・数学）の学力調査結果</w:t>
      </w:r>
    </w:p>
    <w:p w:rsidR="00AD654F" w:rsidRPr="006F07DE" w:rsidRDefault="00AD654F" w:rsidP="00A42B0E">
      <w:pPr>
        <w:autoSpaceDE w:val="0"/>
        <w:autoSpaceDN w:val="0"/>
        <w:adjustRightInd w:val="0"/>
        <w:ind w:right="-432"/>
        <w:jc w:val="right"/>
        <w:rPr>
          <w:rFonts w:ascii="ＭＳ Ｐゴシック" w:eastAsia="ＭＳ Ｐゴシック" w:hAnsi="ＭＳ Ｐゴシック"/>
        </w:rPr>
      </w:pPr>
      <w:r w:rsidRPr="006F07DE">
        <w:rPr>
          <w:rFonts w:ascii="ＭＳ Ｐゴシック" w:eastAsia="ＭＳ Ｐゴシック" w:hAnsi="ＭＳ Ｐゴシック" w:hint="eastAsia"/>
        </w:rPr>
        <w:t>参考文献</w:t>
      </w:r>
      <w:r w:rsidR="00990A8A">
        <w:rPr>
          <w:rFonts w:ascii="ＭＳ Ｐゴシック" w:eastAsia="ＭＳ Ｐゴシック" w:hAnsi="ＭＳ Ｐゴシック" w:hint="eastAsia"/>
        </w:rPr>
        <w:t>：</w:t>
      </w:r>
      <w:r w:rsidRPr="006F07DE">
        <w:rPr>
          <w:rFonts w:ascii="ＭＳ Ｐゴシック" w:eastAsia="ＭＳ Ｐゴシック" w:hAnsi="ＭＳ Ｐゴシック" w:hint="eastAsia"/>
        </w:rPr>
        <w:t>「学力低下」の実態　苅谷剛彦ほか　岩波ブックレットNO</w:t>
      </w:r>
      <w:r w:rsidR="00947500">
        <w:rPr>
          <w:rFonts w:ascii="ＭＳ Ｐゴシック" w:eastAsia="ＭＳ Ｐゴシック" w:hAnsi="ＭＳ Ｐゴシック" w:hint="eastAsia"/>
        </w:rPr>
        <w:t>578</w:t>
      </w:r>
      <w:r w:rsidR="004D4B21">
        <w:rPr>
          <w:rFonts w:ascii="ＭＳ Ｐゴシック" w:eastAsia="ＭＳ Ｐゴシック" w:hAnsi="ＭＳ Ｐゴシック" w:hint="eastAsia"/>
        </w:rPr>
        <w:t>に基づき</w:t>
      </w:r>
      <w:r w:rsidRPr="006F07DE">
        <w:rPr>
          <w:rFonts w:ascii="ＭＳ Ｐゴシック" w:eastAsia="ＭＳ Ｐゴシック" w:hAnsi="ＭＳ Ｐゴシック" w:hint="eastAsia"/>
        </w:rPr>
        <w:t>作成</w:t>
      </w:r>
    </w:p>
    <w:p w:rsidR="00A817A2" w:rsidRDefault="00A817A2" w:rsidP="00B7683E">
      <w:pPr>
        <w:rPr>
          <w:rFonts w:ascii="ＭＳ Ｐゴシック" w:eastAsia="ＭＳ Ｐゴシック" w:hAnsi="ＭＳ Ｐゴシック"/>
        </w:rPr>
      </w:pPr>
    </w:p>
    <w:p w:rsidR="00B7683E" w:rsidRDefault="00A817A2" w:rsidP="00A817A2">
      <w:pPr>
        <w:ind w:leftChars="100" w:left="420" w:hangingChars="100" w:hanging="210"/>
        <w:rPr>
          <w:rFonts w:ascii="ＭＳ Ｐゴシック" w:eastAsia="ＭＳ Ｐゴシック" w:hAnsi="ＭＳ Ｐゴシック"/>
        </w:rPr>
      </w:pPr>
      <w:r>
        <w:rPr>
          <w:rFonts w:ascii="ＭＳ Ｐゴシック" w:eastAsia="ＭＳ Ｐゴシック" w:hAnsi="ＭＳ Ｐゴシック" w:hint="eastAsia"/>
        </w:rPr>
        <w:t>※</w:t>
      </w:r>
      <w:r w:rsidR="006874AC">
        <w:rPr>
          <w:rFonts w:ascii="ＭＳ Ｐゴシック" w:eastAsia="ＭＳ Ｐゴシック" w:hAnsi="ＭＳ Ｐゴシック"/>
        </w:rPr>
        <w:t>’</w:t>
      </w:r>
      <w:r w:rsidR="006874AC">
        <w:rPr>
          <w:rFonts w:ascii="ＭＳ Ｐゴシック" w:eastAsia="ＭＳ Ｐゴシック" w:hAnsi="ＭＳ Ｐゴシック" w:hint="eastAsia"/>
        </w:rPr>
        <w:t>89</w:t>
      </w:r>
      <w:r w:rsidR="00AD654F" w:rsidRPr="006F07DE">
        <w:rPr>
          <w:rFonts w:ascii="ＭＳ Ｐゴシック" w:eastAsia="ＭＳ Ｐゴシック" w:hAnsi="ＭＳ Ｐゴシック" w:hint="eastAsia"/>
        </w:rPr>
        <w:t>年と</w:t>
      </w:r>
      <w:r w:rsidR="006874AC">
        <w:rPr>
          <w:rFonts w:ascii="ＭＳ Ｐゴシック" w:eastAsia="ＭＳ Ｐゴシック" w:hAnsi="ＭＳ Ｐゴシック"/>
        </w:rPr>
        <w:t>’</w:t>
      </w:r>
      <w:r w:rsidR="006874AC">
        <w:rPr>
          <w:rFonts w:ascii="ＭＳ Ｐゴシック" w:eastAsia="ＭＳ Ｐゴシック" w:hAnsi="ＭＳ Ｐゴシック" w:hint="eastAsia"/>
        </w:rPr>
        <w:t>01</w:t>
      </w:r>
      <w:r w:rsidR="00AD654F" w:rsidRPr="006F07DE">
        <w:rPr>
          <w:rFonts w:ascii="ＭＳ Ｐゴシック" w:eastAsia="ＭＳ Ｐゴシック" w:hAnsi="ＭＳ Ｐゴシック" w:hint="eastAsia"/>
        </w:rPr>
        <w:t>年の比較であるが</w:t>
      </w:r>
      <w:r w:rsidR="006874AC">
        <w:rPr>
          <w:rFonts w:ascii="ＭＳ Ｐゴシック" w:eastAsia="ＭＳ Ｐゴシック" w:hAnsi="ＭＳ Ｐゴシック" w:hint="eastAsia"/>
        </w:rPr>
        <w:t>、</w:t>
      </w:r>
      <w:r w:rsidR="00B7683E">
        <w:rPr>
          <w:rFonts w:ascii="ＭＳ Ｐゴシック" w:eastAsia="ＭＳ Ｐゴシック" w:hAnsi="ＭＳ Ｐゴシック" w:hint="eastAsia"/>
        </w:rPr>
        <w:t>国・数の全ての分野において、各学力が低下している。</w:t>
      </w:r>
    </w:p>
    <w:p w:rsidR="00557963" w:rsidRDefault="006874AC" w:rsidP="00246617">
      <w:pPr>
        <w:ind w:leftChars="200" w:left="420"/>
        <w:rPr>
          <w:rFonts w:ascii="ＭＳ Ｐゴシック" w:eastAsia="ＭＳ Ｐゴシック" w:hAnsi="ＭＳ Ｐゴシック"/>
        </w:rPr>
      </w:pPr>
      <w:r>
        <w:rPr>
          <w:rFonts w:ascii="ＭＳ Ｐゴシック" w:eastAsia="ＭＳ Ｐゴシック" w:hAnsi="ＭＳ Ｐゴシック"/>
        </w:rPr>
        <w:t>’</w:t>
      </w:r>
      <w:r>
        <w:rPr>
          <w:rFonts w:ascii="ＭＳ Ｐゴシック" w:eastAsia="ＭＳ Ｐゴシック" w:hAnsi="ＭＳ Ｐゴシック" w:hint="eastAsia"/>
        </w:rPr>
        <w:t>01</w:t>
      </w:r>
      <w:r w:rsidR="00AD654F" w:rsidRPr="006F07DE">
        <w:rPr>
          <w:rFonts w:ascii="ＭＳ Ｐゴシック" w:eastAsia="ＭＳ Ｐゴシック" w:hAnsi="ＭＳ Ｐゴシック" w:hint="eastAsia"/>
        </w:rPr>
        <w:t>年は</w:t>
      </w:r>
      <w:r w:rsidR="00B7683E">
        <w:rPr>
          <w:rFonts w:ascii="ＭＳ Ｐゴシック" w:eastAsia="ＭＳ Ｐゴシック" w:hAnsi="ＭＳ Ｐゴシック" w:hint="eastAsia"/>
        </w:rPr>
        <w:t>、</w:t>
      </w:r>
      <w:r w:rsidR="00B7683E">
        <w:rPr>
          <w:rFonts w:ascii="ＭＳ Ｐゴシック" w:eastAsia="ＭＳ Ｐゴシック" w:hAnsi="ＭＳ Ｐゴシック"/>
        </w:rPr>
        <w:t>’</w:t>
      </w:r>
      <w:r w:rsidR="00B7683E">
        <w:rPr>
          <w:rFonts w:ascii="ＭＳ Ｐゴシック" w:eastAsia="ＭＳ Ｐゴシック" w:hAnsi="ＭＳ Ｐゴシック" w:hint="eastAsia"/>
        </w:rPr>
        <w:t>02年からの</w:t>
      </w:r>
      <w:r w:rsidR="00940C23">
        <w:rPr>
          <w:rFonts w:ascii="ＭＳ Ｐゴシック" w:eastAsia="ＭＳ Ｐゴシック" w:hAnsi="ＭＳ Ｐゴシック" w:hint="eastAsia"/>
        </w:rPr>
        <w:t>授業時間数大幅減</w:t>
      </w:r>
      <w:r w:rsidR="00B7683E">
        <w:rPr>
          <w:rFonts w:ascii="ＭＳ Ｐゴシック" w:eastAsia="ＭＳ Ｐゴシック" w:hAnsi="ＭＳ Ｐゴシック" w:hint="eastAsia"/>
        </w:rPr>
        <w:t>に向けた移行期間に入っているため、授業時間数がかなり削減されてきているためと思われる。</w:t>
      </w:r>
    </w:p>
    <w:p w:rsidR="00B63424" w:rsidRDefault="00B63424" w:rsidP="00557963">
      <w:pPr>
        <w:ind w:leftChars="68" w:left="420" w:hangingChars="132" w:hanging="277"/>
        <w:rPr>
          <w:rFonts w:ascii="ＭＳ Ｐゴシック" w:eastAsia="ＭＳ Ｐゴシック" w:hAnsi="ＭＳ Ｐゴシック"/>
        </w:rPr>
      </w:pPr>
    </w:p>
    <w:p w:rsidR="00A42B0E" w:rsidRDefault="00A42B0E" w:rsidP="00557963">
      <w:pPr>
        <w:ind w:leftChars="68" w:left="420" w:hangingChars="132" w:hanging="277"/>
        <w:rPr>
          <w:rFonts w:ascii="ＭＳ Ｐゴシック" w:eastAsia="ＭＳ Ｐゴシック" w:hAnsi="ＭＳ Ｐゴシック"/>
        </w:rPr>
      </w:pPr>
    </w:p>
    <w:p w:rsidR="002F5674" w:rsidRDefault="00557963" w:rsidP="00557963">
      <w:pPr>
        <w:ind w:leftChars="68" w:left="420" w:hangingChars="132" w:hanging="277"/>
        <w:rPr>
          <w:rFonts w:ascii="ＭＳ Ｐゴシック" w:eastAsia="ＭＳ Ｐゴシック" w:hAnsi="ＭＳ Ｐゴシック"/>
        </w:rPr>
      </w:pPr>
      <w:r>
        <w:rPr>
          <w:rFonts w:ascii="ＭＳ Ｐゴシック" w:eastAsia="ＭＳ Ｐゴシック" w:hAnsi="ＭＳ Ｐゴシック" w:hint="eastAsia"/>
        </w:rPr>
        <w:lastRenderedPageBreak/>
        <w:t>※</w:t>
      </w:r>
      <w:r w:rsidR="00196687">
        <w:rPr>
          <w:rFonts w:ascii="ＭＳ Ｐゴシック" w:eastAsia="ＭＳ Ｐゴシック" w:hAnsi="ＭＳ Ｐゴシック" w:hint="eastAsia"/>
        </w:rPr>
        <w:t>子どもの意欲や、興味・関心を大切にしようと、指導より「支援」を重視してきた「学力観（ゆとり教育）」のもとでの教育は、基礎学力の定着という面で問題</w:t>
      </w:r>
      <w:r w:rsidR="007A3661">
        <w:rPr>
          <w:rFonts w:ascii="ＭＳ Ｐゴシック" w:eastAsia="ＭＳ Ｐゴシック" w:hAnsi="ＭＳ Ｐゴシック" w:hint="eastAsia"/>
        </w:rPr>
        <w:t>があった</w:t>
      </w:r>
      <w:r w:rsidR="00196687">
        <w:rPr>
          <w:rFonts w:ascii="ＭＳ Ｐゴシック" w:eastAsia="ＭＳ Ｐゴシック" w:hAnsi="ＭＳ Ｐゴシック" w:hint="eastAsia"/>
        </w:rPr>
        <w:t>。</w:t>
      </w:r>
    </w:p>
    <w:p w:rsidR="007A3661" w:rsidRDefault="00196687" w:rsidP="00246617">
      <w:pPr>
        <w:ind w:leftChars="200" w:left="420"/>
        <w:rPr>
          <w:rFonts w:ascii="ＭＳ Ｐゴシック" w:eastAsia="ＭＳ Ｐゴシック" w:hAnsi="ＭＳ Ｐゴシック"/>
        </w:rPr>
      </w:pPr>
      <w:r>
        <w:rPr>
          <w:rFonts w:ascii="ＭＳ Ｐゴシック" w:eastAsia="ＭＳ Ｐゴシック" w:hAnsi="ＭＳ Ｐゴシック" w:hint="eastAsia"/>
        </w:rPr>
        <w:t>「自ら学び、自ら考える力」を育てるためにも、基本的な内容がわかりやすく教えられたのかどうか、それを子どもたちがきちんと身につけているかどうかに、公立学校はもっと責任を持つ必要があるのではないかと考える。</w:t>
      </w:r>
    </w:p>
    <w:p w:rsidR="00A42B0E" w:rsidRDefault="00A42B0E" w:rsidP="00246617">
      <w:pPr>
        <w:ind w:firstLineChars="100" w:firstLine="210"/>
        <w:rPr>
          <w:rFonts w:ascii="ＭＳ Ｐゴシック" w:eastAsia="ＭＳ Ｐゴシック" w:hAnsi="ＭＳ Ｐゴシック"/>
        </w:rPr>
      </w:pPr>
    </w:p>
    <w:p w:rsidR="00A42B0E" w:rsidRDefault="00A42B0E" w:rsidP="00246617">
      <w:pPr>
        <w:ind w:firstLineChars="100" w:firstLine="210"/>
        <w:rPr>
          <w:rFonts w:ascii="ＭＳ Ｐゴシック" w:eastAsia="ＭＳ Ｐゴシック" w:hAnsi="ＭＳ Ｐゴシック"/>
        </w:rPr>
      </w:pPr>
    </w:p>
    <w:p w:rsidR="00246617" w:rsidRDefault="00246617" w:rsidP="00246617">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－２.地域格差</w:t>
      </w:r>
    </w:p>
    <w:p w:rsidR="00246617" w:rsidRDefault="00557963" w:rsidP="00246617">
      <w:pPr>
        <w:widowControl/>
        <w:ind w:leftChars="200" w:left="420" w:rightChars="-203" w:right="-426" w:firstLineChars="100" w:firstLine="210"/>
        <w:jc w:val="left"/>
        <w:rPr>
          <w:rFonts w:ascii="ＭＳ Ｐゴシック" w:eastAsia="ＭＳ Ｐゴシック" w:hAnsi="ＭＳ Ｐゴシック"/>
          <w:noProof/>
        </w:rPr>
      </w:pPr>
      <w:r>
        <w:rPr>
          <w:rFonts w:ascii="ＭＳ Ｐゴシック" w:eastAsia="ＭＳ Ｐゴシック" w:hAnsi="ＭＳ Ｐゴシック" w:hint="eastAsia"/>
          <w:noProof/>
        </w:rPr>
        <w:t>全国各県の</w:t>
      </w:r>
      <w:r w:rsidR="00246617">
        <w:rPr>
          <w:rFonts w:ascii="ＭＳ Ｐゴシック" w:eastAsia="ＭＳ Ｐゴシック" w:hAnsi="ＭＳ Ｐゴシック" w:hint="eastAsia"/>
          <w:noProof/>
        </w:rPr>
        <w:t>各小学校・中学校では、文部科学省の学習指導要領をもとに</w:t>
      </w:r>
      <w:r>
        <w:rPr>
          <w:rFonts w:ascii="ＭＳ Ｐゴシック" w:eastAsia="ＭＳ Ｐゴシック" w:hAnsi="ＭＳ Ｐゴシック" w:hint="eastAsia"/>
          <w:noProof/>
        </w:rPr>
        <w:t>進めら</w:t>
      </w:r>
      <w:r w:rsidR="00246617">
        <w:rPr>
          <w:rFonts w:ascii="ＭＳ Ｐゴシック" w:eastAsia="ＭＳ Ｐゴシック" w:hAnsi="ＭＳ Ｐゴシック" w:hint="eastAsia"/>
          <w:noProof/>
        </w:rPr>
        <w:t>れているが、地域によって学力・体力に差が生じていることに着目した。全国学力・学習状況調査結果・全国運動能力・慣習等調査結果をもとに、４年連続トップクラスの福井県と私たちの住む三重県との比較を行った。（図：2に地域別学力調査結果、図：3に全国・運動能力、運動慣習等調査結果を示す）</w:t>
      </w:r>
    </w:p>
    <w:p w:rsidR="002F5674" w:rsidRDefault="007A3661" w:rsidP="0054045D">
      <w:pPr>
        <w:ind w:leftChars="200" w:left="420"/>
        <w:rPr>
          <w:rFonts w:ascii="ＭＳ Ｐゴシック" w:eastAsia="ＭＳ Ｐゴシック" w:hAnsi="ＭＳ Ｐゴシック"/>
        </w:rPr>
      </w:pPr>
      <w:r>
        <w:rPr>
          <w:rFonts w:ascii="ＭＳ Ｐゴシック" w:eastAsia="ＭＳ Ｐゴシック" w:hAnsi="ＭＳ Ｐゴシック" w:hint="eastAsia"/>
        </w:rPr>
        <w:t>文部科学省の学習指導要領</w:t>
      </w:r>
      <w:r w:rsidR="00EA4444">
        <w:rPr>
          <w:rFonts w:ascii="ＭＳ Ｐゴシック" w:eastAsia="ＭＳ Ｐゴシック" w:hAnsi="ＭＳ Ｐゴシック" w:hint="eastAsia"/>
        </w:rPr>
        <w:t>のもとでどの地域でも、同じように</w:t>
      </w:r>
      <w:r>
        <w:rPr>
          <w:rFonts w:ascii="ＭＳ Ｐゴシック" w:eastAsia="ＭＳ Ｐゴシック" w:hAnsi="ＭＳ Ｐゴシック" w:hint="eastAsia"/>
        </w:rPr>
        <w:t>、</w:t>
      </w:r>
      <w:r w:rsidR="00EA4444">
        <w:rPr>
          <w:rFonts w:ascii="ＭＳ Ｐゴシック" w:eastAsia="ＭＳ Ｐゴシック" w:hAnsi="ＭＳ Ｐゴシック" w:hint="eastAsia"/>
        </w:rPr>
        <w:t>子どもたちへの教育が行われているはずであるが、</w:t>
      </w:r>
      <w:r>
        <w:rPr>
          <w:rFonts w:ascii="ＭＳ Ｐゴシック" w:eastAsia="ＭＳ Ｐゴシック" w:hAnsi="ＭＳ Ｐゴシック" w:hint="eastAsia"/>
        </w:rPr>
        <w:t>どのよう</w:t>
      </w:r>
      <w:r w:rsidR="00FD4FC2">
        <w:rPr>
          <w:rFonts w:ascii="ＭＳ Ｐゴシック" w:eastAsia="ＭＳ Ｐゴシック" w:hAnsi="ＭＳ Ｐゴシック" w:hint="eastAsia"/>
        </w:rPr>
        <w:t>な</w:t>
      </w:r>
      <w:r>
        <w:rPr>
          <w:rFonts w:ascii="ＭＳ Ｐゴシック" w:eastAsia="ＭＳ Ｐゴシック" w:hAnsi="ＭＳ Ｐゴシック" w:hint="eastAsia"/>
        </w:rPr>
        <w:t>学力格差がでているかを調べてみる。</w:t>
      </w:r>
    </w:p>
    <w:p w:rsidR="00A42B0E" w:rsidRPr="007A3661" w:rsidRDefault="00A42B0E" w:rsidP="0054045D">
      <w:pPr>
        <w:ind w:leftChars="200" w:left="420"/>
        <w:rPr>
          <w:rFonts w:ascii="ＭＳ Ｐゴシック" w:eastAsia="ＭＳ Ｐゴシック" w:hAnsi="ＭＳ Ｐゴシック"/>
        </w:rPr>
      </w:pPr>
    </w:p>
    <w:p w:rsidR="00140E5C" w:rsidRDefault="00070D8F">
      <w:pPr>
        <w:widowControl/>
        <w:jc w:val="left"/>
        <w:rPr>
          <w:rFonts w:ascii="ＭＳ Ｐゴシック" w:eastAsia="ＭＳ Ｐゴシック" w:hAnsi="ＭＳ Ｐゴシック"/>
          <w:noProof/>
        </w:rPr>
      </w:pPr>
      <w:r>
        <w:rPr>
          <w:rFonts w:ascii="ＭＳ Ｐゴシック" w:eastAsia="ＭＳ Ｐゴシック" w:hAnsi="ＭＳ Ｐゴシック" w:hint="eastAsia"/>
          <w:noProof/>
        </w:rPr>
        <w:t>－３.</w:t>
      </w:r>
      <w:r w:rsidR="00140E5C">
        <w:rPr>
          <w:rFonts w:ascii="ＭＳ Ｐゴシック" w:eastAsia="ＭＳ Ｐゴシック" w:hAnsi="ＭＳ Ｐゴシック" w:hint="eastAsia"/>
          <w:noProof/>
        </w:rPr>
        <w:t>学力調査の比較</w:t>
      </w:r>
    </w:p>
    <w:p w:rsidR="00A42B0E" w:rsidRDefault="00A42B0E">
      <w:pPr>
        <w:widowControl/>
        <w:jc w:val="left"/>
        <w:rPr>
          <w:rFonts w:ascii="ＭＳ Ｐゴシック" w:eastAsia="ＭＳ Ｐゴシック" w:hAnsi="ＭＳ Ｐゴシック"/>
          <w:noProof/>
        </w:rPr>
      </w:pPr>
    </w:p>
    <w:tbl>
      <w:tblPr>
        <w:tblStyle w:val="a8"/>
        <w:tblW w:w="10130" w:type="dxa"/>
        <w:tblInd w:w="-4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932"/>
        <w:gridCol w:w="5198"/>
      </w:tblGrid>
      <w:tr w:rsidR="00160194" w:rsidTr="00A42B0E">
        <w:trPr>
          <w:trHeight w:val="448"/>
        </w:trPr>
        <w:tc>
          <w:tcPr>
            <w:tcW w:w="4932" w:type="dxa"/>
          </w:tcPr>
          <w:p w:rsidR="00160194" w:rsidRDefault="00AE7123" w:rsidP="00AE7123">
            <w:pPr>
              <w:widowControl/>
              <w:ind w:firstLineChars="100" w:firstLine="210"/>
              <w:jc w:val="left"/>
              <w:rPr>
                <w:rFonts w:ascii="ＭＳ Ｐゴシック" w:eastAsia="ＭＳ Ｐゴシック" w:hAnsi="ＭＳ Ｐゴシック"/>
                <w:noProof/>
              </w:rPr>
            </w:pPr>
            <w:r>
              <w:rPr>
                <w:rFonts w:ascii="ＭＳ Ｐゴシック" w:eastAsia="ＭＳ Ｐゴシック" w:hAnsi="ＭＳ Ｐゴシック" w:hint="eastAsia"/>
                <w:noProof/>
              </w:rPr>
              <w:t>小学生</w:t>
            </w:r>
          </w:p>
        </w:tc>
        <w:tc>
          <w:tcPr>
            <w:tcW w:w="5198" w:type="dxa"/>
          </w:tcPr>
          <w:p w:rsidR="00160194" w:rsidRDefault="00AE7123" w:rsidP="00AE7123">
            <w:pPr>
              <w:widowControl/>
              <w:ind w:firstLineChars="100" w:firstLine="210"/>
              <w:jc w:val="left"/>
              <w:rPr>
                <w:rFonts w:ascii="ＭＳ Ｐゴシック" w:eastAsia="ＭＳ Ｐゴシック" w:hAnsi="ＭＳ Ｐゴシック"/>
                <w:noProof/>
              </w:rPr>
            </w:pPr>
            <w:r>
              <w:rPr>
                <w:rFonts w:ascii="ＭＳ Ｐゴシック" w:eastAsia="ＭＳ Ｐゴシック" w:hAnsi="ＭＳ Ｐゴシック" w:hint="eastAsia"/>
                <w:noProof/>
              </w:rPr>
              <w:t>中学生</w:t>
            </w:r>
          </w:p>
        </w:tc>
      </w:tr>
      <w:tr w:rsidR="00160194" w:rsidTr="00A42B0E">
        <w:trPr>
          <w:trHeight w:val="4403"/>
        </w:trPr>
        <w:tc>
          <w:tcPr>
            <w:tcW w:w="4932" w:type="dxa"/>
          </w:tcPr>
          <w:p w:rsidR="00160194" w:rsidRDefault="00160194">
            <w:pPr>
              <w:widowControl/>
              <w:jc w:val="left"/>
              <w:rPr>
                <w:rFonts w:ascii="ＭＳ Ｐゴシック" w:eastAsia="ＭＳ Ｐゴシック" w:hAnsi="ＭＳ Ｐゴシック"/>
                <w:noProof/>
              </w:rPr>
            </w:pPr>
            <w:r w:rsidRPr="00160194">
              <w:rPr>
                <w:rFonts w:ascii="ＭＳ Ｐゴシック" w:eastAsia="ＭＳ Ｐゴシック" w:hAnsi="ＭＳ Ｐゴシック"/>
                <w:noProof/>
              </w:rPr>
              <w:drawing>
                <wp:inline distT="0" distB="0" distL="0" distR="0">
                  <wp:extent cx="3133725" cy="2724150"/>
                  <wp:effectExtent l="19050" t="0" r="9525" b="0"/>
                  <wp:docPr id="9" name="グラフ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5198" w:type="dxa"/>
          </w:tcPr>
          <w:p w:rsidR="00160194" w:rsidRDefault="00AE7123">
            <w:pPr>
              <w:widowControl/>
              <w:jc w:val="left"/>
              <w:rPr>
                <w:rFonts w:ascii="ＭＳ Ｐゴシック" w:eastAsia="ＭＳ Ｐゴシック" w:hAnsi="ＭＳ Ｐゴシック"/>
                <w:noProof/>
              </w:rPr>
            </w:pPr>
            <w:r w:rsidRPr="00AE7123">
              <w:rPr>
                <w:rFonts w:ascii="ＭＳ Ｐゴシック" w:eastAsia="ＭＳ Ｐゴシック" w:hAnsi="ＭＳ Ｐゴシック"/>
                <w:noProof/>
              </w:rPr>
              <w:drawing>
                <wp:inline distT="0" distB="0" distL="0" distR="0">
                  <wp:extent cx="3248660" cy="2743200"/>
                  <wp:effectExtent l="19050" t="0" r="27940" b="0"/>
                  <wp:docPr id="1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246617" w:rsidRPr="00186FA7" w:rsidRDefault="00246617" w:rsidP="00246617">
      <w:pPr>
        <w:widowControl/>
        <w:ind w:firstLineChars="1100" w:firstLine="2310"/>
        <w:rPr>
          <w:rFonts w:ascii="ＭＳ Ｐゴシック" w:eastAsia="ＭＳ Ｐゴシック" w:hAnsi="ＭＳ Ｐゴシック"/>
          <w:noProof/>
          <w:u w:val="single"/>
        </w:rPr>
      </w:pPr>
      <w:r w:rsidRPr="00186FA7">
        <w:rPr>
          <w:rFonts w:ascii="ＭＳ Ｐゴシック" w:eastAsia="ＭＳ Ｐゴシック" w:hAnsi="ＭＳ Ｐゴシック" w:hint="eastAsia"/>
          <w:noProof/>
          <w:u w:val="single"/>
        </w:rPr>
        <w:t>図2</w:t>
      </w:r>
      <w:r w:rsidR="00947500">
        <w:rPr>
          <w:rFonts w:ascii="ＭＳ Ｐゴシック" w:eastAsia="ＭＳ Ｐゴシック" w:hAnsi="ＭＳ Ｐゴシック" w:hint="eastAsia"/>
          <w:noProof/>
          <w:u w:val="single"/>
        </w:rPr>
        <w:t>：</w:t>
      </w:r>
      <w:r w:rsidRPr="00186FA7">
        <w:rPr>
          <w:rFonts w:ascii="ＭＳ Ｐゴシック" w:eastAsia="ＭＳ Ｐゴシック" w:hAnsi="ＭＳ Ｐゴシック" w:hint="eastAsia"/>
          <w:noProof/>
          <w:u w:val="single"/>
        </w:rPr>
        <w:t xml:space="preserve">　</w:t>
      </w:r>
      <w:r w:rsidR="00A42B0E">
        <w:rPr>
          <w:rFonts w:ascii="ＭＳ Ｐゴシック" w:eastAsia="ＭＳ Ｐゴシック" w:hAnsi="ＭＳ Ｐゴシック" w:hint="eastAsia"/>
          <w:noProof/>
          <w:u w:val="single"/>
        </w:rPr>
        <w:t>22</w:t>
      </w:r>
      <w:r w:rsidRPr="00186FA7">
        <w:rPr>
          <w:rFonts w:ascii="ＭＳ Ｐゴシック" w:eastAsia="ＭＳ Ｐゴシック" w:hAnsi="ＭＳ Ｐゴシック" w:hint="eastAsia"/>
          <w:noProof/>
          <w:u w:val="single"/>
        </w:rPr>
        <w:t>年度全国学力・学習状況調査結果</w:t>
      </w:r>
    </w:p>
    <w:p w:rsidR="0087423E" w:rsidRDefault="00947500" w:rsidP="00557963">
      <w:pPr>
        <w:widowControl/>
        <w:ind w:rightChars="-337" w:right="-708"/>
        <w:jc w:val="right"/>
        <w:rPr>
          <w:rFonts w:ascii="ＭＳ Ｐゴシック" w:eastAsia="ＭＳ Ｐゴシック" w:hAnsi="ＭＳ Ｐゴシック"/>
          <w:noProof/>
        </w:rPr>
      </w:pPr>
      <w:r>
        <w:rPr>
          <w:rFonts w:ascii="ＭＳ Ｐゴシック" w:eastAsia="ＭＳ Ｐゴシック" w:hAnsi="ＭＳ Ｐゴシック" w:hint="eastAsia"/>
          <w:noProof/>
        </w:rPr>
        <w:t>参考資料：</w:t>
      </w:r>
      <w:r w:rsidR="00F479E5">
        <w:rPr>
          <w:rFonts w:ascii="ＭＳ Ｐゴシック" w:eastAsia="ＭＳ Ｐゴシック" w:hAnsi="ＭＳ Ｐゴシック" w:hint="eastAsia"/>
          <w:noProof/>
        </w:rPr>
        <w:t>文部科学省（</w:t>
      </w:r>
      <w:r>
        <w:rPr>
          <w:rFonts w:ascii="ＭＳ Ｐゴシック" w:eastAsia="ＭＳ Ｐゴシック" w:hAnsi="ＭＳ Ｐゴシック" w:hint="eastAsia"/>
          <w:noProof/>
        </w:rPr>
        <w:t>22</w:t>
      </w:r>
      <w:r w:rsidR="00F479E5">
        <w:rPr>
          <w:rFonts w:ascii="ＭＳ Ｐゴシック" w:eastAsia="ＭＳ Ｐゴシック" w:hAnsi="ＭＳ Ｐゴシック" w:hint="eastAsia"/>
          <w:noProof/>
        </w:rPr>
        <w:t>年度全国学力・学習状況調査結果（抽出校正答率））</w:t>
      </w:r>
      <w:r w:rsidR="00843E55">
        <w:rPr>
          <w:rFonts w:ascii="ＭＳ Ｐゴシック" w:eastAsia="ＭＳ Ｐゴシック" w:hAnsi="ＭＳ Ｐゴシック" w:hint="eastAsia"/>
          <w:noProof/>
        </w:rPr>
        <w:t>に基づき</w:t>
      </w:r>
      <w:r w:rsidR="00F479E5">
        <w:rPr>
          <w:rFonts w:ascii="ＭＳ Ｐゴシック" w:eastAsia="ＭＳ Ｐゴシック" w:hAnsi="ＭＳ Ｐゴシック" w:hint="eastAsia"/>
          <w:noProof/>
        </w:rPr>
        <w:t>作成</w:t>
      </w:r>
    </w:p>
    <w:p w:rsidR="00A42B0E" w:rsidRDefault="00A42B0E" w:rsidP="00557963">
      <w:pPr>
        <w:widowControl/>
        <w:ind w:rightChars="-337" w:right="-708"/>
        <w:jc w:val="right"/>
        <w:rPr>
          <w:rFonts w:ascii="ＭＳ Ｐゴシック" w:eastAsia="ＭＳ Ｐゴシック" w:hAnsi="ＭＳ Ｐゴシック"/>
          <w:noProof/>
        </w:rPr>
      </w:pPr>
    </w:p>
    <w:p w:rsidR="00A42B0E" w:rsidRDefault="00A42B0E" w:rsidP="00557963">
      <w:pPr>
        <w:widowControl/>
        <w:ind w:rightChars="-337" w:right="-708"/>
        <w:jc w:val="right"/>
        <w:rPr>
          <w:rFonts w:ascii="ＭＳ Ｐゴシック" w:eastAsia="ＭＳ Ｐゴシック" w:hAnsi="ＭＳ Ｐゴシック"/>
          <w:noProof/>
        </w:rPr>
      </w:pPr>
    </w:p>
    <w:p w:rsidR="00A42B0E" w:rsidRDefault="00A42B0E" w:rsidP="00557963">
      <w:pPr>
        <w:widowControl/>
        <w:ind w:rightChars="-337" w:right="-708"/>
        <w:jc w:val="right"/>
        <w:rPr>
          <w:rFonts w:ascii="ＭＳ Ｐゴシック" w:eastAsia="ＭＳ Ｐゴシック" w:hAnsi="ＭＳ Ｐゴシック"/>
          <w:noProof/>
        </w:rPr>
      </w:pPr>
    </w:p>
    <w:p w:rsidR="00A42B0E" w:rsidRDefault="00A42B0E" w:rsidP="00557963">
      <w:pPr>
        <w:widowControl/>
        <w:ind w:rightChars="-337" w:right="-708"/>
        <w:jc w:val="right"/>
        <w:rPr>
          <w:rFonts w:ascii="ＭＳ Ｐゴシック" w:eastAsia="ＭＳ Ｐゴシック" w:hAnsi="ＭＳ Ｐゴシック"/>
          <w:noProof/>
        </w:rPr>
      </w:pPr>
    </w:p>
    <w:p w:rsidR="00A42B0E" w:rsidRDefault="00A42B0E" w:rsidP="008D7B2A">
      <w:pPr>
        <w:widowControl/>
        <w:ind w:rightChars="-337" w:right="-708"/>
        <w:jc w:val="right"/>
        <w:rPr>
          <w:rFonts w:ascii="ＭＳ Ｐゴシック" w:eastAsia="ＭＳ Ｐゴシック" w:hAnsi="ＭＳ Ｐゴシック"/>
          <w:noProof/>
        </w:rPr>
      </w:pPr>
    </w:p>
    <w:tbl>
      <w:tblPr>
        <w:tblStyle w:val="a8"/>
        <w:tblpPr w:leftFromText="142" w:rightFromText="142" w:vertAnchor="text" w:horzAnchor="margin" w:tblpY="7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56"/>
      </w:tblGrid>
      <w:tr w:rsidR="0054045D" w:rsidTr="0054045D">
        <w:trPr>
          <w:trHeight w:val="297"/>
        </w:trPr>
        <w:tc>
          <w:tcPr>
            <w:tcW w:w="8556" w:type="dxa"/>
          </w:tcPr>
          <w:p w:rsidR="0054045D" w:rsidRDefault="0054045D" w:rsidP="0054045D">
            <w:pPr>
              <w:rPr>
                <w:rFonts w:ascii="ＭＳ Ｐゴシック" w:eastAsia="ＭＳ Ｐゴシック" w:hAnsi="ＭＳ Ｐゴシック"/>
              </w:rPr>
            </w:pPr>
            <w:r w:rsidRPr="005C6B65">
              <w:rPr>
                <w:rFonts w:ascii="ＭＳ Ｐゴシック" w:eastAsia="ＭＳ Ｐゴシック" w:hAnsi="ＭＳ Ｐゴシック" w:hint="eastAsia"/>
                <w:b/>
                <w:noProof/>
              </w:rPr>
              <w:t>平成２１年度全国・運動能力、運動慣習等調査（小学５年生）</w:t>
            </w:r>
          </w:p>
        </w:tc>
      </w:tr>
      <w:tr w:rsidR="0054045D" w:rsidTr="0054045D">
        <w:trPr>
          <w:trHeight w:val="2385"/>
        </w:trPr>
        <w:tc>
          <w:tcPr>
            <w:tcW w:w="8556" w:type="dxa"/>
          </w:tcPr>
          <w:p w:rsidR="0054045D" w:rsidRDefault="0054045D" w:rsidP="0054045D">
            <w:pPr>
              <w:rPr>
                <w:rFonts w:ascii="ＭＳ Ｐゴシック" w:eastAsia="ＭＳ Ｐゴシック" w:hAnsi="ＭＳ Ｐゴシック"/>
              </w:rPr>
            </w:pPr>
            <w:r w:rsidRPr="00AE7123">
              <w:rPr>
                <w:rFonts w:ascii="ＭＳ Ｐゴシック" w:eastAsia="ＭＳ Ｐゴシック" w:hAnsi="ＭＳ Ｐゴシック"/>
                <w:noProof/>
              </w:rPr>
              <w:drawing>
                <wp:inline distT="0" distB="0" distL="0" distR="0">
                  <wp:extent cx="5257800" cy="1323975"/>
                  <wp:effectExtent l="19050" t="0" r="19050" b="0"/>
                  <wp:docPr id="4"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tbl>
      <w:tblPr>
        <w:tblStyle w:val="a8"/>
        <w:tblpPr w:leftFromText="142" w:rightFromText="142" w:vertAnchor="text" w:horzAnchor="margin" w:tblpY="35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586"/>
      </w:tblGrid>
      <w:tr w:rsidR="0054045D" w:rsidTr="005B1BDF">
        <w:trPr>
          <w:trHeight w:val="2983"/>
        </w:trPr>
        <w:tc>
          <w:tcPr>
            <w:tcW w:w="8586" w:type="dxa"/>
          </w:tcPr>
          <w:p w:rsidR="005B1BDF" w:rsidRPr="005B1BDF" w:rsidRDefault="005B1BDF" w:rsidP="005B1BDF">
            <w:pPr>
              <w:jc w:val="center"/>
              <w:rPr>
                <w:rFonts w:ascii="ＭＳ Ｐゴシック" w:eastAsia="ＭＳ Ｐゴシック" w:hAnsi="ＭＳ Ｐゴシック"/>
                <w:noProof/>
                <w:u w:val="single"/>
              </w:rPr>
            </w:pPr>
            <w:r w:rsidRPr="005B1BDF">
              <w:rPr>
                <w:rFonts w:ascii="ＭＳ Ｐゴシック" w:eastAsia="ＭＳ Ｐゴシック" w:hAnsi="ＭＳ Ｐゴシック" w:hint="eastAsia"/>
                <w:noProof/>
                <w:u w:val="single"/>
              </w:rPr>
              <w:drawing>
                <wp:anchor distT="0" distB="0" distL="114300" distR="114300" simplePos="0" relativeHeight="251683840" behindDoc="0" locked="0" layoutInCell="1" allowOverlap="1">
                  <wp:simplePos x="0" y="0"/>
                  <wp:positionH relativeFrom="column">
                    <wp:posOffset>15240</wp:posOffset>
                  </wp:positionH>
                  <wp:positionV relativeFrom="paragraph">
                    <wp:posOffset>93980</wp:posOffset>
                  </wp:positionV>
                  <wp:extent cx="5286375" cy="1171575"/>
                  <wp:effectExtent l="19050" t="0" r="9525" b="0"/>
                  <wp:wrapSquare wrapText="bothSides"/>
                  <wp:docPr id="6"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r w:rsidRPr="005B1BDF">
              <w:rPr>
                <w:rFonts w:ascii="ＭＳ Ｐゴシック" w:eastAsia="ＭＳ Ｐゴシック" w:hAnsi="ＭＳ Ｐゴシック" w:hint="eastAsia"/>
                <w:noProof/>
                <w:u w:val="single"/>
              </w:rPr>
              <w:t>図3</w:t>
            </w:r>
            <w:r w:rsidR="00947500">
              <w:rPr>
                <w:rFonts w:ascii="ＭＳ Ｐゴシック" w:eastAsia="ＭＳ Ｐゴシック" w:hAnsi="ＭＳ Ｐゴシック" w:hint="eastAsia"/>
                <w:noProof/>
                <w:u w:val="single"/>
              </w:rPr>
              <w:t>：</w:t>
            </w:r>
            <w:r w:rsidRPr="005B1BDF">
              <w:rPr>
                <w:rFonts w:ascii="ＭＳ Ｐゴシック" w:eastAsia="ＭＳ Ｐゴシック" w:hAnsi="ＭＳ Ｐゴシック" w:hint="eastAsia"/>
                <w:noProof/>
                <w:u w:val="single"/>
              </w:rPr>
              <w:t xml:space="preserve">　21年度全国・運動能力、運動習慣等調査結果</w:t>
            </w:r>
          </w:p>
          <w:p w:rsidR="0054045D" w:rsidRDefault="0054045D" w:rsidP="00843E55">
            <w:pPr>
              <w:jc w:val="right"/>
              <w:rPr>
                <w:rFonts w:ascii="ＭＳ Ｐゴシック" w:eastAsia="ＭＳ Ｐゴシック" w:hAnsi="ＭＳ Ｐゴシック"/>
              </w:rPr>
            </w:pPr>
            <w:r>
              <w:rPr>
                <w:rFonts w:ascii="ＭＳ Ｐゴシック" w:eastAsia="ＭＳ Ｐゴシック" w:hAnsi="ＭＳ Ｐゴシック" w:hint="eastAsia"/>
                <w:noProof/>
              </w:rPr>
              <w:t>参考資料：平成</w:t>
            </w:r>
            <w:r w:rsidR="00947500">
              <w:rPr>
                <w:rFonts w:ascii="ＭＳ Ｐゴシック" w:eastAsia="ＭＳ Ｐゴシック" w:hAnsi="ＭＳ Ｐゴシック" w:hint="eastAsia"/>
                <w:noProof/>
              </w:rPr>
              <w:t>21</w:t>
            </w:r>
            <w:r>
              <w:rPr>
                <w:rFonts w:ascii="ＭＳ Ｐゴシック" w:eastAsia="ＭＳ Ｐゴシック" w:hAnsi="ＭＳ Ｐゴシック" w:hint="eastAsia"/>
                <w:noProof/>
              </w:rPr>
              <w:t>年度全国・運動能力、運動習慣等調査</w:t>
            </w:r>
            <w:r w:rsidR="00843E55">
              <w:rPr>
                <w:rFonts w:ascii="ＭＳ Ｐゴシック" w:eastAsia="ＭＳ Ｐゴシック" w:hAnsi="ＭＳ Ｐゴシック" w:hint="eastAsia"/>
                <w:noProof/>
              </w:rPr>
              <w:t>に基づき</w:t>
            </w:r>
            <w:r>
              <w:rPr>
                <w:rFonts w:ascii="ＭＳ Ｐゴシック" w:eastAsia="ＭＳ Ｐゴシック" w:hAnsi="ＭＳ Ｐゴシック" w:hint="eastAsia"/>
                <w:noProof/>
              </w:rPr>
              <w:t>作成</w:t>
            </w:r>
          </w:p>
        </w:tc>
      </w:tr>
    </w:tbl>
    <w:p w:rsidR="000A5834" w:rsidRDefault="00070D8F" w:rsidP="00070D8F">
      <w:pPr>
        <w:widowControl/>
        <w:ind w:left="210" w:hangingChars="100" w:hanging="210"/>
        <w:jc w:val="left"/>
        <w:rPr>
          <w:rFonts w:ascii="ＭＳ Ｐゴシック" w:eastAsia="ＭＳ Ｐゴシック" w:hAnsi="ＭＳ Ｐゴシック"/>
          <w:noProof/>
        </w:rPr>
      </w:pPr>
      <w:r>
        <w:rPr>
          <w:rFonts w:ascii="ＭＳ Ｐゴシック" w:eastAsia="ＭＳ Ｐゴシック" w:hAnsi="ＭＳ Ｐゴシック" w:hint="eastAsia"/>
          <w:noProof/>
        </w:rPr>
        <w:t>※</w:t>
      </w:r>
      <w:r w:rsidR="0087423E">
        <w:rPr>
          <w:rFonts w:ascii="ＭＳ Ｐゴシック" w:eastAsia="ＭＳ Ｐゴシック" w:hAnsi="ＭＳ Ｐゴシック" w:hint="eastAsia"/>
          <w:noProof/>
        </w:rPr>
        <w:t>いずれも福井県は、高い学力を身につけている。</w:t>
      </w:r>
      <w:r w:rsidR="00F479E5">
        <w:rPr>
          <w:rFonts w:ascii="ＭＳ Ｐゴシック" w:eastAsia="ＭＳ Ｐゴシック" w:hAnsi="ＭＳ Ｐゴシック" w:hint="eastAsia"/>
          <w:noProof/>
        </w:rPr>
        <w:t>そして、学力だけでなく体力面においても、全国的平均を上回った結果が報告されている。体力テストの結果を</w:t>
      </w:r>
      <w:r w:rsidR="00947500">
        <w:rPr>
          <w:rFonts w:ascii="ＭＳ Ｐゴシック" w:eastAsia="ＭＳ Ｐゴシック" w:hAnsi="ＭＳ Ｐゴシック" w:hint="eastAsia"/>
          <w:noProof/>
        </w:rPr>
        <w:t>図3に</w:t>
      </w:r>
      <w:r w:rsidR="00F479E5">
        <w:rPr>
          <w:rFonts w:ascii="ＭＳ Ｐゴシック" w:eastAsia="ＭＳ Ｐゴシック" w:hAnsi="ＭＳ Ｐゴシック" w:hint="eastAsia"/>
          <w:noProof/>
        </w:rPr>
        <w:t>示す。</w:t>
      </w:r>
    </w:p>
    <w:p w:rsidR="00E945E2" w:rsidRPr="00DB2B8E" w:rsidRDefault="00F93438" w:rsidP="00A42B0E">
      <w:pPr>
        <w:widowControl/>
        <w:ind w:leftChars="-1000" w:left="-1050" w:rightChars="-270" w:right="-567" w:hangingChars="500" w:hanging="1050"/>
        <w:jc w:val="left"/>
        <w:rPr>
          <w:rFonts w:ascii="ＭＳ Ｐゴシック" w:eastAsia="ＭＳ Ｐゴシック" w:hAnsi="ＭＳ Ｐゴシック"/>
          <w:b/>
          <w:noProof/>
          <w:sz w:val="28"/>
          <w:szCs w:val="28"/>
        </w:rPr>
      </w:pPr>
      <w:r>
        <w:rPr>
          <w:rFonts w:ascii="ＭＳ Ｐゴシック" w:eastAsia="ＭＳ Ｐゴシック" w:hAnsi="ＭＳ Ｐゴシック"/>
          <w:noProof/>
        </w:rPr>
        <w:t xml:space="preserve"> </w:t>
      </w:r>
      <w:r>
        <w:rPr>
          <w:rFonts w:ascii="ＭＳ Ｐゴシック" w:eastAsia="ＭＳ Ｐゴシック" w:hAnsi="ＭＳ Ｐゴシック" w:hint="eastAsia"/>
          <w:noProof/>
        </w:rPr>
        <w:t xml:space="preserve">　</w:t>
      </w:r>
      <w:r w:rsidR="00BA7151">
        <w:rPr>
          <w:rFonts w:ascii="ＭＳ Ｐゴシック" w:eastAsia="ＭＳ Ｐゴシック" w:hAnsi="ＭＳ Ｐゴシック" w:hint="eastAsia"/>
          <w:noProof/>
        </w:rPr>
        <w:t xml:space="preserve">　　　　　　　　　　　</w:t>
      </w:r>
      <w:r w:rsidR="00BA7151" w:rsidRPr="00DB2B8E">
        <w:rPr>
          <w:rFonts w:ascii="ＭＳ Ｐゴシック" w:eastAsia="ＭＳ Ｐゴシック" w:hAnsi="ＭＳ Ｐゴシック" w:hint="eastAsia"/>
          <w:b/>
          <w:noProof/>
        </w:rPr>
        <w:t xml:space="preserve">　　</w:t>
      </w:r>
      <w:r w:rsidR="00E945E2" w:rsidRPr="00DB2B8E">
        <w:rPr>
          <w:rFonts w:ascii="ＭＳ Ｐゴシック" w:eastAsia="ＭＳ Ｐゴシック" w:hAnsi="ＭＳ Ｐゴシック" w:hint="eastAsia"/>
          <w:b/>
          <w:noProof/>
          <w:sz w:val="24"/>
        </w:rPr>
        <w:t>第3章.　福井県における教育の取り組み</w:t>
      </w:r>
    </w:p>
    <w:p w:rsidR="00BA7151" w:rsidRDefault="00BA7151" w:rsidP="00BA7151">
      <w:pPr>
        <w:widowControl/>
        <w:ind w:leftChars="-1000" w:left="-1050" w:rightChars="-270" w:right="-567" w:hangingChars="500" w:hanging="105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w:t>
      </w:r>
      <w:r w:rsidR="00E945E2">
        <w:rPr>
          <w:rFonts w:ascii="ＭＳ Ｐゴシック" w:eastAsia="ＭＳ Ｐゴシック" w:hAnsi="ＭＳ Ｐゴシック" w:hint="eastAsia"/>
          <w:noProof/>
        </w:rPr>
        <w:t xml:space="preserve">　　　　　　　　　　　　　　　</w:t>
      </w:r>
      <w:r w:rsidR="008A3131">
        <w:rPr>
          <w:rFonts w:ascii="ＭＳ Ｐゴシック" w:eastAsia="ＭＳ Ｐゴシック" w:hAnsi="ＭＳ Ｐゴシック" w:hint="eastAsia"/>
          <w:noProof/>
        </w:rPr>
        <w:t xml:space="preserve">　平成</w:t>
      </w:r>
      <w:r w:rsidR="00557963">
        <w:rPr>
          <w:rFonts w:ascii="ＭＳ Ｐゴシック" w:eastAsia="ＭＳ Ｐゴシック" w:hAnsi="ＭＳ Ｐゴシック" w:hint="eastAsia"/>
          <w:noProof/>
        </w:rPr>
        <w:t>22</w:t>
      </w:r>
      <w:r w:rsidR="00CC72DC">
        <w:rPr>
          <w:rFonts w:ascii="ＭＳ Ｐゴシック" w:eastAsia="ＭＳ Ｐゴシック" w:hAnsi="ＭＳ Ｐゴシック" w:hint="eastAsia"/>
          <w:noProof/>
        </w:rPr>
        <w:t>年度全国学力・学習状況調査結果と平成</w:t>
      </w:r>
      <w:r w:rsidR="008A3131">
        <w:rPr>
          <w:rFonts w:ascii="ＭＳ Ｐゴシック" w:eastAsia="ＭＳ Ｐゴシック" w:hAnsi="ＭＳ Ｐゴシック" w:hint="eastAsia"/>
          <w:noProof/>
        </w:rPr>
        <w:t>21</w:t>
      </w:r>
      <w:r w:rsidR="00CC72DC">
        <w:rPr>
          <w:rFonts w:ascii="ＭＳ Ｐゴシック" w:eastAsia="ＭＳ Ｐゴシック" w:hAnsi="ＭＳ Ｐゴシック" w:hint="eastAsia"/>
          <w:noProof/>
        </w:rPr>
        <w:t>年度全国・運動能力、運動慣習等調査結果、</w:t>
      </w:r>
    </w:p>
    <w:p w:rsidR="008A3131" w:rsidRDefault="00CC72DC" w:rsidP="00BA7151">
      <w:pPr>
        <w:widowControl/>
        <w:ind w:leftChars="200" w:left="420"/>
        <w:jc w:val="left"/>
        <w:rPr>
          <w:rFonts w:ascii="ＭＳ Ｐゴシック" w:eastAsia="ＭＳ Ｐゴシック" w:hAnsi="ＭＳ Ｐゴシック"/>
          <w:noProof/>
        </w:rPr>
      </w:pPr>
      <w:r>
        <w:rPr>
          <w:rFonts w:ascii="ＭＳ Ｐゴシック" w:eastAsia="ＭＳ Ｐゴシック" w:hAnsi="ＭＳ Ｐゴシック" w:hint="eastAsia"/>
          <w:noProof/>
        </w:rPr>
        <w:t>福井県は大幅に数値が高</w:t>
      </w:r>
      <w:r w:rsidR="00F93438">
        <w:rPr>
          <w:rFonts w:ascii="ＭＳ Ｐゴシック" w:eastAsia="ＭＳ Ｐゴシック" w:hAnsi="ＭＳ Ｐゴシック" w:hint="eastAsia"/>
          <w:noProof/>
        </w:rPr>
        <w:t>い。</w:t>
      </w:r>
      <w:r w:rsidR="00B15711">
        <w:rPr>
          <w:rFonts w:ascii="ＭＳ Ｐゴシック" w:eastAsia="ＭＳ Ｐゴシック" w:hAnsi="ＭＳ Ｐゴシック" w:hint="eastAsia"/>
          <w:noProof/>
        </w:rPr>
        <w:t>地域</w:t>
      </w:r>
      <w:r w:rsidR="00D34D7F">
        <w:rPr>
          <w:rFonts w:ascii="ＭＳ Ｐゴシック" w:eastAsia="ＭＳ Ｐゴシック" w:hAnsi="ＭＳ Ｐゴシック" w:hint="eastAsia"/>
          <w:noProof/>
        </w:rPr>
        <w:t>によって教育の取り組み方の</w:t>
      </w:r>
      <w:r w:rsidR="00B15711">
        <w:rPr>
          <w:rFonts w:ascii="ＭＳ Ｐゴシック" w:eastAsia="ＭＳ Ｐゴシック" w:hAnsi="ＭＳ Ｐゴシック" w:hint="eastAsia"/>
          <w:noProof/>
        </w:rPr>
        <w:t>違いがあると</w:t>
      </w:r>
      <w:r w:rsidR="00D34D7F">
        <w:rPr>
          <w:rFonts w:ascii="ＭＳ Ｐゴシック" w:eastAsia="ＭＳ Ｐゴシック" w:hAnsi="ＭＳ Ｐゴシック" w:hint="eastAsia"/>
          <w:noProof/>
        </w:rPr>
        <w:t>考え</w:t>
      </w:r>
      <w:r w:rsidR="00B15711">
        <w:rPr>
          <w:rFonts w:ascii="ＭＳ Ｐゴシック" w:eastAsia="ＭＳ Ｐゴシック" w:hAnsi="ＭＳ Ｐゴシック" w:hint="eastAsia"/>
          <w:noProof/>
        </w:rPr>
        <w:t>、</w:t>
      </w:r>
      <w:r w:rsidR="00D34D7F">
        <w:rPr>
          <w:rFonts w:ascii="ＭＳ Ｐゴシック" w:eastAsia="ＭＳ Ｐゴシック" w:hAnsi="ＭＳ Ｐゴシック" w:hint="eastAsia"/>
          <w:noProof/>
        </w:rPr>
        <w:t>調べ</w:t>
      </w:r>
      <w:r w:rsidR="00D3248B">
        <w:rPr>
          <w:rFonts w:ascii="ＭＳ Ｐゴシック" w:eastAsia="ＭＳ Ｐゴシック" w:hAnsi="ＭＳ Ｐゴシック" w:hint="eastAsia"/>
          <w:noProof/>
        </w:rPr>
        <w:t>てみ</w:t>
      </w:r>
    </w:p>
    <w:p w:rsidR="005C6B65" w:rsidRDefault="00D3248B" w:rsidP="00BA7151">
      <w:pPr>
        <w:widowControl/>
        <w:ind w:leftChars="200" w:left="420"/>
        <w:jc w:val="left"/>
        <w:rPr>
          <w:rFonts w:ascii="ＭＳ Ｐゴシック" w:eastAsia="ＭＳ Ｐゴシック" w:hAnsi="ＭＳ Ｐゴシック"/>
          <w:noProof/>
        </w:rPr>
      </w:pPr>
      <w:r>
        <w:rPr>
          <w:rFonts w:ascii="ＭＳ Ｐゴシック" w:eastAsia="ＭＳ Ｐゴシック" w:hAnsi="ＭＳ Ｐゴシック" w:hint="eastAsia"/>
          <w:noProof/>
        </w:rPr>
        <w:t>る</w:t>
      </w:r>
      <w:r w:rsidR="00D34D7F">
        <w:rPr>
          <w:rFonts w:ascii="ＭＳ Ｐゴシック" w:eastAsia="ＭＳ Ｐゴシック" w:hAnsi="ＭＳ Ｐゴシック" w:hint="eastAsia"/>
          <w:noProof/>
        </w:rPr>
        <w:t>ことにした。</w:t>
      </w:r>
    </w:p>
    <w:p w:rsidR="005C6B65" w:rsidRPr="00CC72DC" w:rsidRDefault="00D3248B" w:rsidP="00E945E2">
      <w:pPr>
        <w:widowControl/>
        <w:ind w:firstLineChars="200" w:firstLine="420"/>
        <w:jc w:val="left"/>
        <w:rPr>
          <w:rFonts w:ascii="ＭＳ Ｐゴシック" w:eastAsia="ＭＳ Ｐゴシック" w:hAnsi="ＭＳ Ｐゴシック"/>
          <w:noProof/>
        </w:rPr>
      </w:pPr>
      <w:r>
        <w:rPr>
          <w:rFonts w:ascii="ＭＳ Ｐゴシック" w:eastAsia="ＭＳ Ｐゴシック" w:hAnsi="ＭＳ Ｐゴシック" w:hint="eastAsia"/>
          <w:noProof/>
        </w:rPr>
        <w:t>-</w:t>
      </w:r>
      <w:r w:rsidR="00E945E2">
        <w:rPr>
          <w:rFonts w:ascii="ＭＳ Ｐゴシック" w:eastAsia="ＭＳ Ｐゴシック" w:hAnsi="ＭＳ Ｐゴシック" w:hint="eastAsia"/>
          <w:noProof/>
        </w:rPr>
        <w:t>１</w:t>
      </w:r>
      <w:r w:rsidR="0054045D">
        <w:rPr>
          <w:rFonts w:ascii="ＭＳ Ｐゴシック" w:eastAsia="ＭＳ Ｐゴシック" w:hAnsi="ＭＳ Ｐゴシック" w:hint="eastAsia"/>
          <w:noProof/>
        </w:rPr>
        <w:t>．</w:t>
      </w:r>
      <w:r w:rsidR="00FD4FC2">
        <w:rPr>
          <w:rFonts w:ascii="ＭＳ Ｐゴシック" w:eastAsia="ＭＳ Ｐゴシック" w:hAnsi="ＭＳ Ｐゴシック" w:hint="eastAsia"/>
          <w:noProof/>
        </w:rPr>
        <w:t>福井県</w:t>
      </w:r>
      <w:r w:rsidR="000B3EDC">
        <w:rPr>
          <w:rFonts w:ascii="ＭＳ Ｐゴシック" w:eastAsia="ＭＳ Ｐゴシック" w:hAnsi="ＭＳ Ｐゴシック" w:hint="eastAsia"/>
          <w:noProof/>
        </w:rPr>
        <w:t>における</w:t>
      </w:r>
      <w:r w:rsidR="00BA7151">
        <w:rPr>
          <w:rFonts w:ascii="ＭＳ Ｐゴシック" w:eastAsia="ＭＳ Ｐゴシック" w:hAnsi="ＭＳ Ｐゴシック" w:hint="eastAsia"/>
          <w:noProof/>
        </w:rPr>
        <w:t>教育の取組</w:t>
      </w:r>
    </w:p>
    <w:p w:rsidR="001E329D" w:rsidRPr="00A66F90" w:rsidRDefault="001E329D" w:rsidP="00F1393C">
      <w:pPr>
        <w:widowControl/>
        <w:ind w:rightChars="-68" w:right="-143" w:firstLineChars="400" w:firstLine="840"/>
        <w:jc w:val="left"/>
        <w:rPr>
          <w:rFonts w:ascii="ＭＳ Ｐゴシック" w:eastAsia="ＭＳ Ｐゴシック" w:hAnsi="ＭＳ Ｐゴシック"/>
          <w:noProof/>
        </w:rPr>
      </w:pPr>
      <w:r>
        <w:rPr>
          <w:rFonts w:ascii="ＭＳ Ｐゴシック" w:eastAsia="ＭＳ Ｐゴシック" w:hAnsi="ＭＳ Ｐゴシック" w:hint="eastAsia"/>
          <w:noProof/>
        </w:rPr>
        <w:t>福井県における学力向上の取り組み</w:t>
      </w:r>
      <w:r w:rsidR="00F1393C">
        <w:rPr>
          <w:rFonts w:ascii="ＭＳ Ｐゴシック" w:eastAsia="ＭＳ Ｐゴシック" w:hAnsi="ＭＳ Ｐゴシック" w:hint="eastAsia"/>
          <w:noProof/>
        </w:rPr>
        <w:t>（</w:t>
      </w:r>
      <w:r w:rsidRPr="00A66F90">
        <w:rPr>
          <w:rFonts w:ascii="ＭＳ Ｐゴシック" w:eastAsia="ＭＳ Ｐゴシック" w:hAnsi="ＭＳ Ｐゴシック" w:hint="eastAsia"/>
          <w:noProof/>
        </w:rPr>
        <w:t>「総合的な学力」を伸ばす学校教育</w:t>
      </w:r>
      <w:r w:rsidR="00F1393C">
        <w:rPr>
          <w:rFonts w:ascii="ＭＳ Ｐゴシック" w:eastAsia="ＭＳ Ｐゴシック" w:hAnsi="ＭＳ Ｐゴシック" w:hint="eastAsia"/>
          <w:noProof/>
        </w:rPr>
        <w:t>）について</w:t>
      </w:r>
    </w:p>
    <w:p w:rsidR="005C6B65" w:rsidRDefault="00BA7151" w:rsidP="00A66F90">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1）</w:t>
      </w:r>
      <w:r w:rsidR="001E329D">
        <w:rPr>
          <w:rFonts w:ascii="ＭＳ Ｐゴシック" w:eastAsia="ＭＳ Ｐゴシック" w:hAnsi="ＭＳ Ｐゴシック" w:hint="eastAsia"/>
          <w:noProof/>
        </w:rPr>
        <w:t>「元気ふくいっ子学力向上センター」</w:t>
      </w:r>
    </w:p>
    <w:p w:rsidR="00007092" w:rsidRDefault="00007092" w:rsidP="00A66F90">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＝夢と希望を持って力強くはばたこうとする子どもを育てるため、県学力調査による学</w:t>
      </w:r>
    </w:p>
    <w:p w:rsidR="00007092" w:rsidRDefault="00007092" w:rsidP="00007092">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w:t>
      </w:r>
      <w:r w:rsidR="00E945E2">
        <w:rPr>
          <w:rFonts w:ascii="ＭＳ Ｐゴシック" w:eastAsia="ＭＳ Ｐゴシック" w:hAnsi="ＭＳ Ｐゴシック" w:hint="eastAsia"/>
          <w:noProof/>
        </w:rPr>
        <w:t xml:space="preserve"> </w:t>
      </w:r>
      <w:r>
        <w:rPr>
          <w:rFonts w:ascii="ＭＳ Ｐゴシック" w:eastAsia="ＭＳ Ｐゴシック" w:hAnsi="ＭＳ Ｐゴシック" w:hint="eastAsia"/>
          <w:noProof/>
        </w:rPr>
        <w:t>習状況の検証や指導法の開発等を通して、学校や教員の教育力向上を支援している</w:t>
      </w:r>
    </w:p>
    <w:p w:rsidR="005C6B65" w:rsidRDefault="001E329D" w:rsidP="00A66F90">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2</w:t>
      </w:r>
      <w:r w:rsidR="00BA7151">
        <w:rPr>
          <w:rFonts w:ascii="ＭＳ Ｐゴシック" w:eastAsia="ＭＳ Ｐゴシック" w:hAnsi="ＭＳ Ｐゴシック" w:hint="eastAsia"/>
          <w:noProof/>
        </w:rPr>
        <w:t>）</w:t>
      </w:r>
      <w:r>
        <w:rPr>
          <w:rFonts w:ascii="ＭＳ Ｐゴシック" w:eastAsia="ＭＳ Ｐゴシック" w:hAnsi="ＭＳ Ｐゴシック" w:hint="eastAsia"/>
          <w:noProof/>
        </w:rPr>
        <w:t xml:space="preserve"> 福井県独自の学力調査を昭和26年から、体力テストは昭和38年から</w:t>
      </w:r>
      <w:r w:rsidR="00F015A3">
        <w:rPr>
          <w:rFonts w:ascii="ＭＳ Ｐゴシック" w:eastAsia="ＭＳ Ｐゴシック" w:hAnsi="ＭＳ Ｐゴシック" w:hint="eastAsia"/>
          <w:noProof/>
        </w:rPr>
        <w:t>行っている</w:t>
      </w:r>
    </w:p>
    <w:p w:rsidR="00007092" w:rsidRDefault="00007092" w:rsidP="00A66F90">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＝学習指導・方法など身につけさせる指導を徹底</w:t>
      </w:r>
    </w:p>
    <w:p w:rsidR="00007092" w:rsidRDefault="00007092" w:rsidP="00A66F90">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基礎・基本を身に付けさせえる学習の強化</w:t>
      </w:r>
    </w:p>
    <w:p w:rsidR="00007092" w:rsidRDefault="00007092" w:rsidP="00A66F90">
      <w:pPr>
        <w:widowControl/>
        <w:ind w:rightChars="-68" w:right="-143"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補充的・発展的な学習の指導、放課後や長期休業期間を利用した補充的な</w:t>
      </w:r>
    </w:p>
    <w:p w:rsidR="00007092" w:rsidRDefault="00007092" w:rsidP="00007092">
      <w:pPr>
        <w:widowControl/>
        <w:ind w:rightChars="-68" w:right="-143" w:firstLineChars="650" w:firstLine="1365"/>
        <w:jc w:val="left"/>
        <w:rPr>
          <w:rFonts w:ascii="ＭＳ Ｐゴシック" w:eastAsia="ＭＳ Ｐゴシック" w:hAnsi="ＭＳ Ｐゴシック"/>
          <w:noProof/>
        </w:rPr>
      </w:pPr>
      <w:r>
        <w:rPr>
          <w:rFonts w:ascii="ＭＳ Ｐゴシック" w:eastAsia="ＭＳ Ｐゴシック" w:hAnsi="ＭＳ Ｐゴシック" w:hint="eastAsia"/>
          <w:noProof/>
        </w:rPr>
        <w:t>サポートの充実</w:t>
      </w:r>
    </w:p>
    <w:p w:rsidR="00007092" w:rsidRDefault="00007092" w:rsidP="00007092">
      <w:pPr>
        <w:widowControl/>
        <w:ind w:rightChars="-68" w:right="-143" w:firstLineChars="650" w:firstLine="1365"/>
        <w:jc w:val="left"/>
        <w:rPr>
          <w:rFonts w:ascii="ＭＳ Ｐゴシック" w:eastAsia="ＭＳ Ｐゴシック" w:hAnsi="ＭＳ Ｐゴシック"/>
          <w:noProof/>
        </w:rPr>
      </w:pPr>
      <w:r>
        <w:rPr>
          <w:rFonts w:ascii="ＭＳ Ｐゴシック" w:eastAsia="ＭＳ Ｐゴシック" w:hAnsi="ＭＳ Ｐゴシック" w:hint="eastAsia"/>
          <w:noProof/>
        </w:rPr>
        <w:t>授業内容の定着度を高める良質の宿題</w:t>
      </w:r>
    </w:p>
    <w:p w:rsidR="00007092" w:rsidRDefault="00007092" w:rsidP="00007092">
      <w:pPr>
        <w:widowControl/>
        <w:ind w:rightChars="-68" w:right="-143" w:firstLineChars="650" w:firstLine="1365"/>
        <w:jc w:val="left"/>
        <w:rPr>
          <w:rFonts w:ascii="ＭＳ Ｐゴシック" w:eastAsia="ＭＳ Ｐゴシック" w:hAnsi="ＭＳ Ｐゴシック"/>
          <w:noProof/>
        </w:rPr>
      </w:pPr>
      <w:r>
        <w:rPr>
          <w:rFonts w:ascii="ＭＳ Ｐゴシック" w:eastAsia="ＭＳ Ｐゴシック" w:hAnsi="ＭＳ Ｐゴシック" w:hint="eastAsia"/>
          <w:noProof/>
        </w:rPr>
        <w:t>読解力・活用力を育成する授業改善</w:t>
      </w:r>
    </w:p>
    <w:p w:rsidR="00A4146A" w:rsidRDefault="00A4146A" w:rsidP="00007092">
      <w:pPr>
        <w:widowControl/>
        <w:ind w:rightChars="-68" w:right="-143" w:firstLineChars="650" w:firstLine="1365"/>
        <w:jc w:val="left"/>
        <w:rPr>
          <w:rFonts w:ascii="ＭＳ Ｐゴシック" w:eastAsia="ＭＳ Ｐゴシック" w:hAnsi="ＭＳ Ｐゴシック"/>
          <w:noProof/>
        </w:rPr>
      </w:pPr>
      <w:r>
        <w:rPr>
          <w:rFonts w:ascii="ＭＳ Ｐゴシック" w:eastAsia="ＭＳ Ｐゴシック" w:hAnsi="ＭＳ Ｐゴシック" w:hint="eastAsia"/>
          <w:noProof/>
        </w:rPr>
        <w:t>小学校において、業間や放課後を活用した体力向上策を実施</w:t>
      </w:r>
    </w:p>
    <w:p w:rsidR="001E329D" w:rsidRPr="00CC72DC" w:rsidRDefault="00A66F90" w:rsidP="00A66F90">
      <w:pPr>
        <w:widowControl/>
        <w:ind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3</w:t>
      </w:r>
      <w:r w:rsidR="00BA7151">
        <w:rPr>
          <w:rFonts w:ascii="ＭＳ Ｐゴシック" w:eastAsia="ＭＳ Ｐゴシック" w:hAnsi="ＭＳ Ｐゴシック" w:hint="eastAsia"/>
          <w:noProof/>
        </w:rPr>
        <w:t>）</w:t>
      </w:r>
      <w:r w:rsidR="001E329D" w:rsidRPr="00CC72DC">
        <w:rPr>
          <w:rFonts w:ascii="ＭＳ Ｐゴシック" w:eastAsia="ＭＳ Ｐゴシック" w:hAnsi="ＭＳ Ｐゴシック" w:hint="eastAsia"/>
          <w:noProof/>
        </w:rPr>
        <w:t xml:space="preserve"> </w:t>
      </w:r>
      <w:r w:rsidR="001E329D">
        <w:rPr>
          <w:rFonts w:ascii="ＭＳ Ｐゴシック" w:eastAsia="ＭＳ Ｐゴシック" w:hAnsi="ＭＳ Ｐゴシック" w:hint="eastAsia"/>
          <w:noProof/>
        </w:rPr>
        <w:t>福井県独自の少人数教育</w:t>
      </w:r>
    </w:p>
    <w:p w:rsidR="005C6B65" w:rsidRDefault="001E329D" w:rsidP="00A66F90">
      <w:pPr>
        <w:widowControl/>
        <w:ind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lastRenderedPageBreak/>
        <w:t>4</w:t>
      </w:r>
      <w:r w:rsidR="00BA7151">
        <w:rPr>
          <w:rFonts w:ascii="ＭＳ Ｐゴシック" w:eastAsia="ＭＳ Ｐゴシック" w:hAnsi="ＭＳ Ｐゴシック" w:hint="eastAsia"/>
          <w:noProof/>
        </w:rPr>
        <w:t>）</w:t>
      </w:r>
      <w:r w:rsidRPr="001E329D">
        <w:rPr>
          <w:rFonts w:ascii="ＭＳ Ｐゴシック" w:eastAsia="ＭＳ Ｐゴシック" w:hAnsi="ＭＳ Ｐゴシック" w:hint="eastAsia"/>
          <w:noProof/>
        </w:rPr>
        <w:t xml:space="preserve"> </w:t>
      </w:r>
      <w:r>
        <w:rPr>
          <w:rFonts w:ascii="ＭＳ Ｐゴシック" w:eastAsia="ＭＳ Ｐゴシック" w:hAnsi="ＭＳ Ｐゴシック" w:hint="eastAsia"/>
          <w:noProof/>
        </w:rPr>
        <w:t>白川文字文学を取り入れた漢字学習</w:t>
      </w:r>
      <w:r w:rsidR="00705489">
        <w:rPr>
          <w:rFonts w:ascii="ＭＳ Ｐゴシック" w:eastAsia="ＭＳ Ｐゴシック" w:hAnsi="ＭＳ Ｐゴシック" w:hint="eastAsia"/>
          <w:noProof/>
        </w:rPr>
        <w:t>（漢字の成り立ち）</w:t>
      </w:r>
    </w:p>
    <w:p w:rsidR="005C6B65" w:rsidRDefault="001E329D" w:rsidP="00A66F90">
      <w:pPr>
        <w:widowControl/>
        <w:ind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5</w:t>
      </w:r>
      <w:r w:rsidR="00BA7151">
        <w:rPr>
          <w:rFonts w:ascii="ＭＳ Ｐゴシック" w:eastAsia="ＭＳ Ｐゴシック" w:hAnsi="ＭＳ Ｐゴシック" w:hint="eastAsia"/>
          <w:noProof/>
        </w:rPr>
        <w:t xml:space="preserve">） </w:t>
      </w:r>
      <w:r>
        <w:rPr>
          <w:rFonts w:ascii="ＭＳ Ｐゴシック" w:eastAsia="ＭＳ Ｐゴシック" w:hAnsi="ＭＳ Ｐゴシック" w:hint="eastAsia"/>
          <w:noProof/>
        </w:rPr>
        <w:t>教材研究支援システム等</w:t>
      </w:r>
    </w:p>
    <w:p w:rsidR="00557963" w:rsidRDefault="00557963" w:rsidP="00A66F90">
      <w:pPr>
        <w:widowControl/>
        <w:ind w:firstLineChars="300" w:firstLine="630"/>
        <w:jc w:val="left"/>
        <w:rPr>
          <w:rFonts w:ascii="ＭＳ Ｐゴシック" w:eastAsia="ＭＳ Ｐゴシック" w:hAnsi="ＭＳ Ｐゴシック"/>
          <w:noProof/>
        </w:rPr>
      </w:pPr>
    </w:p>
    <w:p w:rsidR="00A4146A" w:rsidRPr="00557963" w:rsidRDefault="00700169" w:rsidP="00557963">
      <w:pPr>
        <w:widowControl/>
        <w:ind w:leftChars="136" w:left="1260" w:rightChars="-135" w:right="-283" w:hangingChars="464" w:hanging="974"/>
        <w:jc w:val="left"/>
        <w:rPr>
          <w:rFonts w:ascii="ＭＳ Ｐゴシック" w:eastAsia="ＭＳ Ｐゴシック" w:hAnsi="ＭＳ Ｐゴシック"/>
          <w:i/>
          <w:noProof/>
          <w:u w:val="single"/>
        </w:rPr>
      </w:pPr>
      <w:r w:rsidRPr="00557963">
        <w:rPr>
          <w:rFonts w:ascii="ＭＳ Ｐゴシック" w:eastAsia="ＭＳ Ｐゴシック" w:hAnsi="ＭＳ Ｐゴシック" w:hint="eastAsia"/>
          <w:i/>
          <w:noProof/>
          <w:u w:val="single"/>
        </w:rPr>
        <w:t>※</w:t>
      </w:r>
      <w:r w:rsidR="00BA7D84" w:rsidRPr="00557963">
        <w:rPr>
          <w:rFonts w:ascii="ＭＳ Ｐゴシック" w:eastAsia="ＭＳ Ｐゴシック" w:hAnsi="ＭＳ Ｐゴシック" w:hint="eastAsia"/>
          <w:i/>
          <w:noProof/>
          <w:u w:val="single"/>
        </w:rPr>
        <w:t>三重県の</w:t>
      </w:r>
      <w:r w:rsidRPr="00557963">
        <w:rPr>
          <w:rFonts w:ascii="ＭＳ Ｐゴシック" w:eastAsia="ＭＳ Ｐゴシック" w:hAnsi="ＭＳ Ｐゴシック" w:hint="eastAsia"/>
          <w:i/>
          <w:noProof/>
          <w:u w:val="single"/>
        </w:rPr>
        <w:t>学校教育の取組も調べてみたが、抽象的な言葉で表現されているものだけで</w:t>
      </w:r>
      <w:r w:rsidR="00A4146A" w:rsidRPr="00557963">
        <w:rPr>
          <w:rFonts w:ascii="ＭＳ Ｐゴシック" w:eastAsia="ＭＳ Ｐゴシック" w:hAnsi="ＭＳ Ｐゴシック" w:hint="eastAsia"/>
          <w:i/>
          <w:noProof/>
          <w:u w:val="single"/>
        </w:rPr>
        <w:t>あった。</w:t>
      </w:r>
    </w:p>
    <w:p w:rsidR="00557963" w:rsidRDefault="00557963" w:rsidP="00A4146A">
      <w:pPr>
        <w:widowControl/>
        <w:ind w:leftChars="500" w:left="1260" w:rightChars="-135" w:right="-283" w:hangingChars="100" w:hanging="210"/>
        <w:jc w:val="left"/>
        <w:rPr>
          <w:rFonts w:ascii="ＭＳ Ｐゴシック" w:eastAsia="ＭＳ Ｐゴシック" w:hAnsi="ＭＳ Ｐゴシック"/>
          <w:noProof/>
        </w:rPr>
      </w:pPr>
    </w:p>
    <w:p w:rsidR="0087423E" w:rsidRPr="00DB2B8E" w:rsidRDefault="00F1393C" w:rsidP="00DB2B8E">
      <w:pPr>
        <w:widowControl/>
        <w:ind w:firstLineChars="200" w:firstLine="482"/>
        <w:jc w:val="left"/>
        <w:rPr>
          <w:rFonts w:ascii="ＭＳ Ｐゴシック" w:eastAsia="ＭＳ Ｐゴシック" w:hAnsi="ＭＳ Ｐゴシック"/>
          <w:b/>
          <w:noProof/>
          <w:sz w:val="24"/>
        </w:rPr>
      </w:pPr>
      <w:r w:rsidRPr="00DB2B8E">
        <w:rPr>
          <w:rFonts w:ascii="ＭＳ Ｐゴシック" w:eastAsia="ＭＳ Ｐゴシック" w:hAnsi="ＭＳ Ｐゴシック" w:hint="eastAsia"/>
          <w:b/>
          <w:noProof/>
          <w:sz w:val="24"/>
        </w:rPr>
        <w:t xml:space="preserve">第４章　</w:t>
      </w:r>
      <w:r w:rsidR="000C4FE0" w:rsidRPr="00DB2B8E">
        <w:rPr>
          <w:rFonts w:ascii="ＭＳ Ｐゴシック" w:eastAsia="ＭＳ Ｐゴシック" w:hAnsi="ＭＳ Ｐゴシック" w:hint="eastAsia"/>
          <w:b/>
          <w:noProof/>
          <w:sz w:val="24"/>
        </w:rPr>
        <w:t>家庭</w:t>
      </w:r>
      <w:r w:rsidR="00886A09" w:rsidRPr="00DB2B8E">
        <w:rPr>
          <w:rFonts w:ascii="ＭＳ Ｐゴシック" w:eastAsia="ＭＳ Ｐゴシック" w:hAnsi="ＭＳ Ｐゴシック" w:hint="eastAsia"/>
          <w:b/>
          <w:noProof/>
          <w:sz w:val="24"/>
        </w:rPr>
        <w:t>・地域</w:t>
      </w:r>
      <w:r w:rsidR="000C4FE0" w:rsidRPr="00DB2B8E">
        <w:rPr>
          <w:rFonts w:ascii="ＭＳ Ｐゴシック" w:eastAsia="ＭＳ Ｐゴシック" w:hAnsi="ＭＳ Ｐゴシック" w:hint="eastAsia"/>
          <w:b/>
          <w:noProof/>
          <w:sz w:val="24"/>
        </w:rPr>
        <w:t>における教育</w:t>
      </w:r>
    </w:p>
    <w:p w:rsidR="00886A09" w:rsidRPr="00886A09" w:rsidRDefault="00847358" w:rsidP="00847358">
      <w:pPr>
        <w:widowControl/>
        <w:ind w:firstLineChars="270" w:firstLine="567"/>
        <w:jc w:val="left"/>
        <w:rPr>
          <w:rFonts w:ascii="ＭＳ Ｐゴシック" w:eastAsia="ＭＳ Ｐゴシック" w:hAnsi="ＭＳ Ｐゴシック"/>
          <w:noProof/>
          <w:szCs w:val="21"/>
        </w:rPr>
      </w:pPr>
      <w:r>
        <w:rPr>
          <w:rFonts w:ascii="ＭＳ Ｐゴシック" w:eastAsia="ＭＳ Ｐゴシック" w:hAnsi="ＭＳ Ｐゴシック" w:hint="eastAsia"/>
          <w:noProof/>
          <w:szCs w:val="21"/>
        </w:rPr>
        <w:t>-1．</w:t>
      </w:r>
      <w:r w:rsidR="00886A09" w:rsidRPr="00886A09">
        <w:rPr>
          <w:rFonts w:ascii="ＭＳ Ｐゴシック" w:eastAsia="ＭＳ Ｐゴシック" w:hAnsi="ＭＳ Ｐゴシック" w:hint="eastAsia"/>
          <w:noProof/>
          <w:szCs w:val="21"/>
        </w:rPr>
        <w:t>家庭における教育</w:t>
      </w:r>
    </w:p>
    <w:p w:rsidR="000C4FE0" w:rsidRDefault="00F1393C" w:rsidP="00847358">
      <w:pPr>
        <w:widowControl/>
        <w:ind w:firstLineChars="450" w:firstLine="945"/>
        <w:jc w:val="left"/>
        <w:rPr>
          <w:rFonts w:ascii="ＭＳ Ｐゴシック" w:eastAsia="ＭＳ Ｐゴシック" w:hAnsi="ＭＳ Ｐゴシック"/>
          <w:noProof/>
        </w:rPr>
      </w:pPr>
      <w:r>
        <w:rPr>
          <w:rFonts w:ascii="ＭＳ Ｐゴシック" w:eastAsia="ＭＳ Ｐゴシック" w:hAnsi="ＭＳ Ｐゴシック" w:hint="eastAsia"/>
          <w:noProof/>
        </w:rPr>
        <w:t>家庭における教育への取り組み・環境について、福井県と三重県を調査・比較した。</w:t>
      </w:r>
    </w:p>
    <w:p w:rsidR="00E57C6D" w:rsidRDefault="00006602" w:rsidP="00E57C6D">
      <w:pPr>
        <w:widowControl/>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w:t>
      </w:r>
      <w:r w:rsidR="00847358">
        <w:rPr>
          <w:rFonts w:ascii="ＭＳ Ｐゴシック" w:eastAsia="ＭＳ Ｐゴシック" w:hAnsi="ＭＳ Ｐゴシック" w:hint="eastAsia"/>
          <w:noProof/>
        </w:rPr>
        <w:t xml:space="preserve"> </w:t>
      </w:r>
      <w:r>
        <w:rPr>
          <w:rFonts w:ascii="ＭＳ Ｐゴシック" w:eastAsia="ＭＳ Ｐゴシック" w:hAnsi="ＭＳ Ｐゴシック" w:hint="eastAsia"/>
          <w:noProof/>
        </w:rPr>
        <w:t xml:space="preserve">　</w:t>
      </w:r>
      <w:r w:rsidR="00847358">
        <w:rPr>
          <w:rFonts w:ascii="ＭＳ Ｐゴシック" w:eastAsia="ＭＳ Ｐゴシック" w:hAnsi="ＭＳ Ｐゴシック" w:hint="eastAsia"/>
          <w:noProof/>
        </w:rPr>
        <w:t>1</w:t>
      </w:r>
      <w:r w:rsidR="00F1393C">
        <w:rPr>
          <w:rFonts w:ascii="ＭＳ Ｐゴシック" w:eastAsia="ＭＳ Ｐゴシック" w:hAnsi="ＭＳ Ｐゴシック" w:hint="eastAsia"/>
          <w:noProof/>
        </w:rPr>
        <w:t>）</w:t>
      </w:r>
      <w:r w:rsidR="00847358">
        <w:rPr>
          <w:rFonts w:ascii="ＭＳ Ｐゴシック" w:eastAsia="ＭＳ Ｐゴシック" w:hAnsi="ＭＳ Ｐゴシック" w:hint="eastAsia"/>
          <w:noProof/>
        </w:rPr>
        <w:t xml:space="preserve"> </w:t>
      </w:r>
      <w:r w:rsidR="000D6956">
        <w:rPr>
          <w:rFonts w:ascii="ＭＳ Ｐゴシック" w:eastAsia="ＭＳ Ｐゴシック" w:hAnsi="ＭＳ Ｐゴシック" w:hint="eastAsia"/>
          <w:noProof/>
        </w:rPr>
        <w:t>学習塾に通っている子どもは少ない　通塾率の比較を図</w:t>
      </w:r>
      <w:r w:rsidR="008A3131">
        <w:rPr>
          <w:rFonts w:ascii="ＭＳ Ｐゴシック" w:eastAsia="ＭＳ Ｐゴシック" w:hAnsi="ＭＳ Ｐゴシック" w:hint="eastAsia"/>
          <w:noProof/>
        </w:rPr>
        <w:t>4</w:t>
      </w:r>
      <w:r w:rsidR="000D6956">
        <w:rPr>
          <w:rFonts w:ascii="ＭＳ Ｐゴシック" w:eastAsia="ＭＳ Ｐゴシック" w:hAnsi="ＭＳ Ｐゴシック" w:hint="eastAsia"/>
          <w:noProof/>
        </w:rPr>
        <w:t>に示す</w:t>
      </w:r>
    </w:p>
    <w:p w:rsidR="00E57C6D" w:rsidRDefault="00847358" w:rsidP="00847358">
      <w:pPr>
        <w:widowControl/>
        <w:ind w:firstLineChars="300" w:firstLine="630"/>
        <w:jc w:val="left"/>
        <w:rPr>
          <w:rFonts w:ascii="ＭＳ Ｐゴシック" w:eastAsia="ＭＳ Ｐゴシック" w:hAnsi="ＭＳ Ｐゴシック"/>
          <w:noProof/>
        </w:rPr>
      </w:pPr>
      <w:r>
        <w:rPr>
          <w:rFonts w:ascii="ＭＳ Ｐゴシック" w:eastAsia="ＭＳ Ｐゴシック" w:hAnsi="ＭＳ Ｐゴシック" w:hint="eastAsia"/>
          <w:noProof/>
        </w:rPr>
        <w:t>2</w:t>
      </w:r>
      <w:r w:rsidR="00E57C6D">
        <w:rPr>
          <w:rFonts w:ascii="ＭＳ Ｐゴシック" w:eastAsia="ＭＳ Ｐゴシック" w:hAnsi="ＭＳ Ｐゴシック" w:hint="eastAsia"/>
          <w:noProof/>
        </w:rPr>
        <w:t>）</w:t>
      </w:r>
      <w:r>
        <w:rPr>
          <w:rFonts w:ascii="ＭＳ Ｐゴシック" w:eastAsia="ＭＳ Ｐゴシック" w:hAnsi="ＭＳ Ｐゴシック" w:hint="eastAsia"/>
          <w:noProof/>
        </w:rPr>
        <w:t xml:space="preserve"> </w:t>
      </w:r>
      <w:r w:rsidR="00E57C6D">
        <w:rPr>
          <w:rFonts w:ascii="ＭＳ Ｐゴシック" w:eastAsia="ＭＳ Ｐゴシック" w:hAnsi="ＭＳ Ｐゴシック" w:hint="eastAsia"/>
          <w:noProof/>
        </w:rPr>
        <w:t>家で学校での授業の復習をしている子どもの割合を図5に示す</w:t>
      </w:r>
    </w:p>
    <w:p w:rsidR="00E57C6D" w:rsidRPr="00E57C6D" w:rsidRDefault="00E57C6D" w:rsidP="00A66F90">
      <w:pPr>
        <w:widowControl/>
        <w:jc w:val="left"/>
        <w:rPr>
          <w:rFonts w:ascii="ＭＳ Ｐゴシック" w:eastAsia="ＭＳ Ｐゴシック" w:hAnsi="ＭＳ Ｐゴシック"/>
          <w:noProof/>
        </w:rPr>
      </w:pPr>
    </w:p>
    <w:tbl>
      <w:tblPr>
        <w:tblStyle w:val="a8"/>
        <w:tblpPr w:leftFromText="142" w:rightFromText="142" w:vertAnchor="text" w:horzAnchor="margin" w:tblpXSpec="center" w:tblpYSpec="top"/>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06"/>
      </w:tblGrid>
      <w:tr w:rsidR="00A42B0E" w:rsidTr="00A42B0E">
        <w:trPr>
          <w:trHeight w:val="3675"/>
        </w:trPr>
        <w:tc>
          <w:tcPr>
            <w:tcW w:w="6906" w:type="dxa"/>
          </w:tcPr>
          <w:p w:rsidR="00A42B0E" w:rsidRPr="009F69CF" w:rsidRDefault="00A42B0E" w:rsidP="00A42B0E">
            <w:pPr>
              <w:widowControl/>
              <w:jc w:val="center"/>
              <w:rPr>
                <w:rFonts w:ascii="ＭＳ Ｐゴシック" w:eastAsia="ＭＳ Ｐゴシック" w:hAnsi="ＭＳ Ｐゴシック"/>
                <w:noProof/>
                <w:u w:val="single"/>
              </w:rPr>
            </w:pPr>
            <w:r>
              <w:rPr>
                <w:rFonts w:ascii="ＭＳ Ｐゴシック" w:eastAsia="ＭＳ Ｐゴシック" w:hAnsi="ＭＳ Ｐゴシック" w:hint="eastAsia"/>
                <w:noProof/>
                <w:u w:val="single"/>
              </w:rPr>
              <w:drawing>
                <wp:anchor distT="0" distB="0" distL="114300" distR="114300" simplePos="0" relativeHeight="251697152" behindDoc="0" locked="0" layoutInCell="1" allowOverlap="1">
                  <wp:simplePos x="0" y="0"/>
                  <wp:positionH relativeFrom="column">
                    <wp:posOffset>32385</wp:posOffset>
                  </wp:positionH>
                  <wp:positionV relativeFrom="paragraph">
                    <wp:posOffset>93980</wp:posOffset>
                  </wp:positionV>
                  <wp:extent cx="4219575" cy="1847850"/>
                  <wp:effectExtent l="19050" t="0" r="9525" b="0"/>
                  <wp:wrapSquare wrapText="bothSides"/>
                  <wp:docPr id="2"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Pr>
                <w:rFonts w:ascii="ＭＳ Ｐゴシック" w:eastAsia="ＭＳ Ｐゴシック" w:hAnsi="ＭＳ Ｐゴシック" w:hint="eastAsia"/>
                <w:noProof/>
                <w:u w:val="single"/>
              </w:rPr>
              <w:t>図</w:t>
            </w:r>
            <w:r w:rsidR="008A3131">
              <w:rPr>
                <w:rFonts w:ascii="ＭＳ Ｐゴシック" w:eastAsia="ＭＳ Ｐゴシック" w:hAnsi="ＭＳ Ｐゴシック" w:hint="eastAsia"/>
                <w:noProof/>
                <w:u w:val="single"/>
              </w:rPr>
              <w:t>4</w:t>
            </w:r>
            <w:r>
              <w:rPr>
                <w:rFonts w:ascii="ＭＳ Ｐゴシック" w:eastAsia="ＭＳ Ｐゴシック" w:hAnsi="ＭＳ Ｐゴシック" w:hint="eastAsia"/>
                <w:noProof/>
                <w:u w:val="single"/>
              </w:rPr>
              <w:t>．</w:t>
            </w:r>
            <w:r w:rsidRPr="009F69CF">
              <w:rPr>
                <w:rFonts w:ascii="ＭＳ Ｐゴシック" w:eastAsia="ＭＳ Ｐゴシック" w:hAnsi="ＭＳ Ｐゴシック" w:hint="eastAsia"/>
                <w:noProof/>
                <w:u w:val="single"/>
              </w:rPr>
              <w:t>通塾率結果</w:t>
            </w:r>
          </w:p>
          <w:p w:rsidR="00A42B0E" w:rsidRDefault="00947500" w:rsidP="00A42B0E">
            <w:pPr>
              <w:widowControl/>
              <w:jc w:val="right"/>
              <w:rPr>
                <w:rFonts w:ascii="ＭＳ Ｐゴシック" w:eastAsia="ＭＳ Ｐゴシック" w:hAnsi="ＭＳ Ｐゴシック"/>
                <w:noProof/>
              </w:rPr>
            </w:pPr>
            <w:r>
              <w:rPr>
                <w:rFonts w:ascii="ＭＳ Ｐゴシック" w:eastAsia="ＭＳ Ｐゴシック" w:hAnsi="ＭＳ Ｐゴシック" w:hint="eastAsia"/>
                <w:noProof/>
              </w:rPr>
              <w:t>参考資料：</w:t>
            </w:r>
            <w:r w:rsidR="00A42B0E">
              <w:rPr>
                <w:rFonts w:ascii="ＭＳ Ｐゴシック" w:eastAsia="ＭＳ Ｐゴシック" w:hAnsi="ＭＳ Ｐゴシック" w:hint="eastAsia"/>
                <w:noProof/>
              </w:rPr>
              <w:t>平成22年度全国学力・学習状況調査結果に基づき作成</w:t>
            </w:r>
          </w:p>
        </w:tc>
      </w:tr>
    </w:tbl>
    <w:p w:rsidR="009F69CF" w:rsidRDefault="009F69CF" w:rsidP="00A66F90">
      <w:pPr>
        <w:widowControl/>
        <w:ind w:firstLineChars="250" w:firstLine="525"/>
        <w:jc w:val="left"/>
        <w:rPr>
          <w:rFonts w:ascii="ＭＳ Ｐゴシック" w:eastAsia="ＭＳ Ｐゴシック" w:hAnsi="ＭＳ Ｐゴシック"/>
          <w:noProof/>
        </w:rPr>
      </w:pPr>
    </w:p>
    <w:tbl>
      <w:tblPr>
        <w:tblStyle w:val="a8"/>
        <w:tblW w:w="7049" w:type="dxa"/>
        <w:tblInd w:w="11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49"/>
      </w:tblGrid>
      <w:tr w:rsidR="00595B07" w:rsidTr="00A42B0E">
        <w:trPr>
          <w:trHeight w:val="3610"/>
        </w:trPr>
        <w:tc>
          <w:tcPr>
            <w:tcW w:w="7049" w:type="dxa"/>
          </w:tcPr>
          <w:p w:rsidR="00595B07" w:rsidRDefault="00595B07" w:rsidP="009F69CF">
            <w:pPr>
              <w:widowControl/>
              <w:jc w:val="left"/>
              <w:rPr>
                <w:rFonts w:ascii="ＭＳ Ｐゴシック" w:eastAsia="ＭＳ Ｐゴシック" w:hAnsi="ＭＳ Ｐゴシック"/>
                <w:noProof/>
              </w:rPr>
            </w:pPr>
            <w:r w:rsidRPr="00910EE4">
              <w:rPr>
                <w:rFonts w:ascii="ＭＳ Ｐゴシック" w:eastAsia="ＭＳ Ｐゴシック" w:hAnsi="ＭＳ Ｐゴシック"/>
                <w:noProof/>
              </w:rPr>
              <w:drawing>
                <wp:inline distT="0" distB="0" distL="0" distR="0">
                  <wp:extent cx="4000500" cy="1809750"/>
                  <wp:effectExtent l="19050" t="0" r="19050" b="0"/>
                  <wp:docPr id="23"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95B07" w:rsidRDefault="00E57C6D" w:rsidP="00595B07">
            <w:pPr>
              <w:widowControl/>
              <w:jc w:val="center"/>
              <w:rPr>
                <w:rFonts w:ascii="ＭＳ Ｐゴシック" w:eastAsia="ＭＳ Ｐゴシック" w:hAnsi="ＭＳ Ｐゴシック"/>
                <w:noProof/>
                <w:u w:val="single"/>
              </w:rPr>
            </w:pPr>
            <w:r>
              <w:rPr>
                <w:rFonts w:ascii="ＭＳ Ｐゴシック" w:eastAsia="ＭＳ Ｐゴシック" w:hAnsi="ＭＳ Ｐゴシック" w:hint="eastAsia"/>
                <w:noProof/>
                <w:u w:val="single"/>
              </w:rPr>
              <w:t>図</w:t>
            </w:r>
            <w:r w:rsidR="008A3131">
              <w:rPr>
                <w:rFonts w:ascii="ＭＳ Ｐゴシック" w:eastAsia="ＭＳ Ｐゴシック" w:hAnsi="ＭＳ Ｐゴシック" w:hint="eastAsia"/>
                <w:noProof/>
                <w:u w:val="single"/>
              </w:rPr>
              <w:t>5</w:t>
            </w:r>
            <w:r>
              <w:rPr>
                <w:rFonts w:ascii="ＭＳ Ｐゴシック" w:eastAsia="ＭＳ Ｐゴシック" w:hAnsi="ＭＳ Ｐゴシック" w:hint="eastAsia"/>
                <w:noProof/>
                <w:u w:val="single"/>
              </w:rPr>
              <w:t>．</w:t>
            </w:r>
            <w:r w:rsidR="00595B07" w:rsidRPr="00595B07">
              <w:rPr>
                <w:rFonts w:ascii="ＭＳ Ｐゴシック" w:eastAsia="ＭＳ Ｐゴシック" w:hAnsi="ＭＳ Ｐゴシック" w:hint="eastAsia"/>
                <w:noProof/>
                <w:u w:val="single"/>
              </w:rPr>
              <w:t>家で学校での授業の復習をしている子どもの割合結果</w:t>
            </w:r>
          </w:p>
          <w:p w:rsidR="00595B07" w:rsidRPr="00595B07" w:rsidRDefault="00947500" w:rsidP="008A3131">
            <w:pPr>
              <w:widowControl/>
              <w:ind w:right="210"/>
              <w:jc w:val="right"/>
              <w:rPr>
                <w:rFonts w:ascii="ＭＳ Ｐゴシック" w:eastAsia="ＭＳ Ｐゴシック" w:hAnsi="ＭＳ Ｐゴシック"/>
                <w:noProof/>
                <w:u w:val="single"/>
              </w:rPr>
            </w:pPr>
            <w:r>
              <w:rPr>
                <w:rFonts w:ascii="ＭＳ Ｐゴシック" w:eastAsia="ＭＳ Ｐゴシック" w:hAnsi="ＭＳ Ｐゴシック" w:hint="eastAsia"/>
                <w:noProof/>
              </w:rPr>
              <w:t>参考資料：</w:t>
            </w:r>
            <w:r w:rsidR="00595B07">
              <w:rPr>
                <w:rFonts w:ascii="ＭＳ Ｐゴシック" w:eastAsia="ＭＳ Ｐゴシック" w:hAnsi="ＭＳ Ｐゴシック" w:hint="eastAsia"/>
                <w:noProof/>
              </w:rPr>
              <w:t>平成22年度全国学力・学習状況調査結果に基づき作成</w:t>
            </w:r>
          </w:p>
        </w:tc>
      </w:tr>
    </w:tbl>
    <w:p w:rsidR="00595B07" w:rsidRDefault="00595B07" w:rsidP="00A66F90">
      <w:pPr>
        <w:widowControl/>
        <w:ind w:firstLineChars="250" w:firstLine="525"/>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※福井県は通塾率の割合が全国平均に比べて少ないが、三重県は全国平均に比べ</w:t>
      </w:r>
    </w:p>
    <w:p w:rsidR="00E57C6D" w:rsidRDefault="00843E55" w:rsidP="00E57C6D">
      <w:pPr>
        <w:widowControl/>
        <w:ind w:firstLineChars="550" w:firstLine="1155"/>
        <w:jc w:val="left"/>
        <w:rPr>
          <w:rFonts w:ascii="ＭＳ Ｐゴシック" w:eastAsia="ＭＳ Ｐゴシック" w:hAnsi="ＭＳ Ｐゴシック"/>
          <w:noProof/>
        </w:rPr>
      </w:pPr>
      <w:r>
        <w:rPr>
          <w:rFonts w:ascii="ＭＳ Ｐゴシック" w:eastAsia="ＭＳ Ｐゴシック" w:hAnsi="ＭＳ Ｐゴシック" w:hint="eastAsia"/>
          <w:noProof/>
        </w:rPr>
        <w:t>高い</w:t>
      </w:r>
      <w:r w:rsidR="00595B07">
        <w:rPr>
          <w:rFonts w:ascii="ＭＳ Ｐゴシック" w:eastAsia="ＭＳ Ｐゴシック" w:hAnsi="ＭＳ Ｐゴシック" w:hint="eastAsia"/>
          <w:noProof/>
        </w:rPr>
        <w:t>数値になっている。</w:t>
      </w:r>
      <w:r w:rsidR="00E57C6D">
        <w:rPr>
          <w:rFonts w:ascii="ＭＳ Ｐゴシック" w:eastAsia="ＭＳ Ｐゴシック" w:hAnsi="ＭＳ Ｐゴシック" w:hint="eastAsia"/>
          <w:noProof/>
        </w:rPr>
        <w:t>又、家で学校での授業の復習をしている子どもの割合結果</w:t>
      </w:r>
    </w:p>
    <w:p w:rsidR="00E57C6D" w:rsidRDefault="00E57C6D" w:rsidP="00E57C6D">
      <w:pPr>
        <w:widowControl/>
        <w:ind w:firstLineChars="550" w:firstLine="1155"/>
        <w:jc w:val="left"/>
        <w:rPr>
          <w:rFonts w:ascii="ＭＳ Ｐゴシック" w:eastAsia="ＭＳ Ｐゴシック" w:hAnsi="ＭＳ Ｐゴシック"/>
          <w:noProof/>
        </w:rPr>
      </w:pPr>
      <w:r>
        <w:rPr>
          <w:rFonts w:ascii="ＭＳ Ｐゴシック" w:eastAsia="ＭＳ Ｐゴシック" w:hAnsi="ＭＳ Ｐゴシック" w:hint="eastAsia"/>
          <w:noProof/>
        </w:rPr>
        <w:t>は福井県は、全国平均に比べ下回っている。三重県での結果も全国平均を少し下</w:t>
      </w:r>
    </w:p>
    <w:p w:rsidR="00E57C6D" w:rsidRDefault="00E57C6D" w:rsidP="00E57C6D">
      <w:pPr>
        <w:widowControl/>
        <w:ind w:firstLineChars="550" w:firstLine="1155"/>
        <w:jc w:val="left"/>
        <w:rPr>
          <w:rFonts w:ascii="ＭＳ Ｐゴシック" w:eastAsia="ＭＳ Ｐゴシック" w:hAnsi="ＭＳ Ｐゴシック"/>
          <w:noProof/>
        </w:rPr>
      </w:pPr>
      <w:r>
        <w:rPr>
          <w:rFonts w:ascii="ＭＳ Ｐゴシック" w:eastAsia="ＭＳ Ｐゴシック" w:hAnsi="ＭＳ Ｐゴシック" w:hint="eastAsia"/>
          <w:noProof/>
        </w:rPr>
        <w:t>回っている。</w:t>
      </w:r>
    </w:p>
    <w:p w:rsidR="00595B07" w:rsidRPr="00886A09" w:rsidRDefault="00E57C6D" w:rsidP="00886A09">
      <w:pPr>
        <w:widowControl/>
        <w:ind w:firstLineChars="550" w:firstLine="1155"/>
        <w:jc w:val="left"/>
        <w:rPr>
          <w:rFonts w:ascii="ＭＳ Ｐゴシック" w:eastAsia="ＭＳ Ｐゴシック" w:hAnsi="ＭＳ Ｐゴシック"/>
          <w:i/>
          <w:noProof/>
          <w:u w:val="single"/>
        </w:rPr>
      </w:pPr>
      <w:r w:rsidRPr="00886A09">
        <w:rPr>
          <w:rFonts w:ascii="ＭＳ Ｐゴシック" w:eastAsia="ＭＳ Ｐゴシック" w:hAnsi="ＭＳ Ｐゴシック" w:hint="eastAsia"/>
          <w:i/>
          <w:noProof/>
          <w:u w:val="single"/>
        </w:rPr>
        <w:t>これらの結果から、</w:t>
      </w:r>
      <w:r w:rsidR="00886A09" w:rsidRPr="00886A09">
        <w:rPr>
          <w:rFonts w:ascii="ＭＳ Ｐゴシック" w:eastAsia="ＭＳ Ｐゴシック" w:hAnsi="ＭＳ Ｐゴシック" w:hint="eastAsia"/>
          <w:i/>
          <w:noProof/>
          <w:u w:val="single"/>
        </w:rPr>
        <w:t>福井県は</w:t>
      </w:r>
      <w:r w:rsidR="00595B07" w:rsidRPr="00886A09">
        <w:rPr>
          <w:rFonts w:ascii="ＭＳ Ｐゴシック" w:eastAsia="ＭＳ Ｐゴシック" w:hAnsi="ＭＳ Ｐゴシック" w:hint="eastAsia"/>
          <w:i/>
          <w:noProof/>
          <w:u w:val="single"/>
        </w:rPr>
        <w:t>学校教育が充実している</w:t>
      </w:r>
      <w:r w:rsidRPr="00886A09">
        <w:rPr>
          <w:rFonts w:ascii="ＭＳ Ｐゴシック" w:eastAsia="ＭＳ Ｐゴシック" w:hAnsi="ＭＳ Ｐゴシック" w:hint="eastAsia"/>
          <w:i/>
          <w:noProof/>
          <w:u w:val="single"/>
        </w:rPr>
        <w:t>と思われる</w:t>
      </w:r>
      <w:r w:rsidR="00595B07" w:rsidRPr="00886A09">
        <w:rPr>
          <w:rFonts w:ascii="ＭＳ Ｐゴシック" w:eastAsia="ＭＳ Ｐゴシック" w:hAnsi="ＭＳ Ｐゴシック" w:hint="eastAsia"/>
          <w:i/>
          <w:noProof/>
          <w:u w:val="single"/>
        </w:rPr>
        <w:t>。</w:t>
      </w:r>
    </w:p>
    <w:p w:rsidR="00843E55" w:rsidRDefault="00E945E2" w:rsidP="003879BC">
      <w:pPr>
        <w:widowControl/>
        <w:ind w:firstLineChars="250" w:firstLine="525"/>
        <w:jc w:val="left"/>
        <w:rPr>
          <w:rFonts w:ascii="ＭＳ Ｐゴシック" w:eastAsia="ＭＳ Ｐゴシック" w:hAnsi="ＭＳ Ｐゴシック"/>
          <w:noProof/>
        </w:rPr>
      </w:pPr>
      <w:r>
        <w:rPr>
          <w:rFonts w:ascii="ＭＳ Ｐゴシック" w:eastAsia="ＭＳ Ｐゴシック" w:hAnsi="ＭＳ Ｐゴシック" w:hint="eastAsia"/>
          <w:noProof/>
        </w:rPr>
        <w:lastRenderedPageBreak/>
        <w:t xml:space="preserve">　　【参考資料】参考として、どのくらい子どもの学習費がかかっているか</w:t>
      </w:r>
      <w:r w:rsidR="00886A09">
        <w:rPr>
          <w:rFonts w:ascii="ＭＳ Ｐゴシック" w:eastAsia="ＭＳ Ｐゴシック" w:hAnsi="ＭＳ Ｐゴシック" w:hint="eastAsia"/>
          <w:noProof/>
        </w:rPr>
        <w:t>を図</w:t>
      </w:r>
      <w:r w:rsidR="008A3131">
        <w:rPr>
          <w:rFonts w:ascii="ＭＳ Ｐゴシック" w:eastAsia="ＭＳ Ｐゴシック" w:hAnsi="ＭＳ Ｐゴシック" w:hint="eastAsia"/>
          <w:noProof/>
        </w:rPr>
        <w:t>6</w:t>
      </w:r>
      <w:r>
        <w:rPr>
          <w:rFonts w:ascii="ＭＳ Ｐゴシック" w:eastAsia="ＭＳ Ｐゴシック" w:hAnsi="ＭＳ Ｐゴシック" w:hint="eastAsia"/>
          <w:noProof/>
        </w:rPr>
        <w:t>に示す</w:t>
      </w:r>
    </w:p>
    <w:tbl>
      <w:tblPr>
        <w:tblStyle w:val="a8"/>
        <w:tblpPr w:leftFromText="142" w:rightFromText="142" w:vertAnchor="text" w:horzAnchor="margin" w:tblpXSpec="center" w:tblpY="76"/>
        <w:tblW w:w="7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054"/>
      </w:tblGrid>
      <w:tr w:rsidR="00A42B0E" w:rsidRPr="006F07DE" w:rsidTr="00A42B0E">
        <w:trPr>
          <w:trHeight w:val="181"/>
        </w:trPr>
        <w:tc>
          <w:tcPr>
            <w:tcW w:w="7054" w:type="dxa"/>
          </w:tcPr>
          <w:p w:rsidR="00A42B0E" w:rsidRPr="006F07DE" w:rsidRDefault="00A42B0E" w:rsidP="00A42B0E">
            <w:pPr>
              <w:jc w:val="center"/>
              <w:rPr>
                <w:rFonts w:ascii="ＭＳ Ｐゴシック" w:eastAsia="ＭＳ Ｐゴシック" w:hAnsi="ＭＳ Ｐゴシック"/>
                <w:sz w:val="24"/>
              </w:rPr>
            </w:pPr>
            <w:r>
              <w:rPr>
                <w:rFonts w:ascii="ＭＳ Ｐゴシック" w:eastAsia="ＭＳ Ｐゴシック" w:hAnsi="ＭＳ Ｐゴシック" w:hint="eastAsia"/>
                <w:b/>
                <w:bCs/>
                <w:sz w:val="24"/>
              </w:rPr>
              <w:t xml:space="preserve">　</w:t>
            </w:r>
            <w:r w:rsidRPr="006F07DE">
              <w:rPr>
                <w:rFonts w:ascii="ＭＳ Ｐゴシック" w:eastAsia="ＭＳ Ｐゴシック" w:hAnsi="ＭＳ Ｐゴシック"/>
                <w:b/>
                <w:bCs/>
                <w:sz w:val="24"/>
              </w:rPr>
              <w:t>学習塾費の推移（公立）</w:t>
            </w:r>
          </w:p>
        </w:tc>
      </w:tr>
    </w:tbl>
    <w:p w:rsidR="009F69CF" w:rsidRDefault="009F69CF" w:rsidP="00A66F90">
      <w:pPr>
        <w:widowControl/>
        <w:ind w:firstLineChars="250" w:firstLine="525"/>
        <w:jc w:val="left"/>
        <w:rPr>
          <w:rFonts w:ascii="ＭＳ Ｐゴシック" w:eastAsia="ＭＳ Ｐゴシック" w:hAnsi="ＭＳ Ｐゴシック"/>
          <w:noProof/>
        </w:rPr>
      </w:pPr>
    </w:p>
    <w:p w:rsidR="009F69CF" w:rsidRDefault="00843E55" w:rsidP="00A66F90">
      <w:pPr>
        <w:widowControl/>
        <w:ind w:firstLineChars="250" w:firstLine="525"/>
        <w:jc w:val="left"/>
        <w:rPr>
          <w:rFonts w:ascii="ＭＳ Ｐゴシック" w:eastAsia="ＭＳ Ｐゴシック" w:hAnsi="ＭＳ Ｐゴシック"/>
          <w:noProof/>
        </w:rPr>
      </w:pPr>
      <w:r w:rsidRPr="00843E55">
        <w:rPr>
          <w:rFonts w:ascii="ＭＳ Ｐゴシック" w:eastAsia="ＭＳ Ｐゴシック" w:hAnsi="ＭＳ Ｐゴシック"/>
          <w:noProof/>
        </w:rPr>
        <w:drawing>
          <wp:anchor distT="0" distB="0" distL="114300" distR="114300" simplePos="0" relativeHeight="251688960" behindDoc="0" locked="0" layoutInCell="1" allowOverlap="1">
            <wp:simplePos x="0" y="0"/>
            <wp:positionH relativeFrom="column">
              <wp:posOffset>596265</wp:posOffset>
            </wp:positionH>
            <wp:positionV relativeFrom="paragraph">
              <wp:posOffset>43815</wp:posOffset>
            </wp:positionV>
            <wp:extent cx="4391025" cy="2828925"/>
            <wp:effectExtent l="19050" t="0" r="9525" b="0"/>
            <wp:wrapSquare wrapText="bothSides"/>
            <wp:docPr id="27"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p>
    <w:p w:rsidR="00843E55" w:rsidRDefault="00843E55" w:rsidP="00A66F90">
      <w:pPr>
        <w:widowControl/>
        <w:ind w:firstLineChars="250" w:firstLine="525"/>
        <w:jc w:val="left"/>
        <w:rPr>
          <w:rFonts w:ascii="ＭＳ Ｐゴシック" w:eastAsia="ＭＳ Ｐゴシック" w:hAnsi="ＭＳ Ｐゴシック"/>
          <w:noProof/>
        </w:rPr>
      </w:pPr>
    </w:p>
    <w:p w:rsidR="00843E55" w:rsidRDefault="00843E55" w:rsidP="00A66F90">
      <w:pPr>
        <w:widowControl/>
        <w:ind w:firstLineChars="250" w:firstLine="525"/>
        <w:jc w:val="left"/>
        <w:rPr>
          <w:rFonts w:ascii="ＭＳ Ｐゴシック" w:eastAsia="ＭＳ Ｐゴシック" w:hAnsi="ＭＳ Ｐゴシック"/>
          <w:noProof/>
        </w:rPr>
      </w:pPr>
    </w:p>
    <w:p w:rsidR="00843E55" w:rsidRDefault="00843E55" w:rsidP="00A66F90">
      <w:pPr>
        <w:widowControl/>
        <w:ind w:firstLineChars="250" w:firstLine="525"/>
        <w:jc w:val="left"/>
        <w:rPr>
          <w:rFonts w:ascii="ＭＳ Ｐゴシック" w:eastAsia="ＭＳ Ｐゴシック" w:hAnsi="ＭＳ Ｐゴシック"/>
          <w:noProof/>
        </w:rPr>
      </w:pPr>
    </w:p>
    <w:p w:rsidR="00843E55" w:rsidRDefault="00843E55" w:rsidP="00A66F90">
      <w:pPr>
        <w:widowControl/>
        <w:ind w:firstLineChars="250" w:firstLine="525"/>
        <w:jc w:val="left"/>
        <w:rPr>
          <w:rFonts w:ascii="ＭＳ Ｐゴシック" w:eastAsia="ＭＳ Ｐゴシック" w:hAnsi="ＭＳ Ｐゴシック"/>
          <w:noProof/>
        </w:rPr>
      </w:pPr>
    </w:p>
    <w:p w:rsidR="00843E55" w:rsidRPr="00A42B0E" w:rsidRDefault="00843E55" w:rsidP="00A66F90">
      <w:pPr>
        <w:widowControl/>
        <w:ind w:firstLineChars="250" w:firstLine="525"/>
        <w:jc w:val="left"/>
        <w:rPr>
          <w:rFonts w:ascii="ＭＳ Ｐゴシック" w:eastAsia="ＭＳ Ｐゴシック" w:hAnsi="ＭＳ Ｐゴシック"/>
          <w:noProof/>
        </w:rPr>
      </w:pPr>
    </w:p>
    <w:p w:rsidR="00843E55" w:rsidRPr="00843E55" w:rsidRDefault="00843E55" w:rsidP="00A66F90">
      <w:pPr>
        <w:widowControl/>
        <w:ind w:firstLineChars="250" w:firstLine="525"/>
        <w:jc w:val="left"/>
        <w:rPr>
          <w:rFonts w:ascii="ＭＳ Ｐゴシック" w:eastAsia="ＭＳ Ｐゴシック" w:hAnsi="ＭＳ Ｐゴシック"/>
          <w:noProof/>
        </w:rPr>
      </w:pPr>
    </w:p>
    <w:p w:rsidR="009F69CF" w:rsidRDefault="009F69CF" w:rsidP="00A66F90">
      <w:pPr>
        <w:widowControl/>
        <w:ind w:firstLineChars="250" w:firstLine="525"/>
        <w:jc w:val="left"/>
        <w:rPr>
          <w:rFonts w:ascii="ＭＳ Ｐゴシック" w:eastAsia="ＭＳ Ｐゴシック" w:hAnsi="ＭＳ Ｐゴシック"/>
          <w:noProof/>
        </w:rPr>
      </w:pPr>
    </w:p>
    <w:p w:rsidR="009F69CF" w:rsidRDefault="009F69CF" w:rsidP="00A66F90">
      <w:pPr>
        <w:widowControl/>
        <w:ind w:firstLineChars="250" w:firstLine="525"/>
        <w:jc w:val="left"/>
        <w:rPr>
          <w:rFonts w:ascii="ＭＳ Ｐゴシック" w:eastAsia="ＭＳ Ｐゴシック" w:hAnsi="ＭＳ Ｐゴシック"/>
          <w:noProof/>
        </w:rPr>
      </w:pPr>
    </w:p>
    <w:p w:rsidR="009F69CF" w:rsidRDefault="009F69CF" w:rsidP="00A66F90">
      <w:pPr>
        <w:widowControl/>
        <w:ind w:firstLineChars="250" w:firstLine="525"/>
        <w:jc w:val="left"/>
        <w:rPr>
          <w:rFonts w:ascii="ＭＳ Ｐゴシック" w:eastAsia="ＭＳ Ｐゴシック" w:hAnsi="ＭＳ Ｐゴシック"/>
          <w:noProof/>
        </w:rPr>
      </w:pPr>
    </w:p>
    <w:p w:rsidR="00843E55" w:rsidRDefault="00843E55" w:rsidP="00A66F90">
      <w:pPr>
        <w:widowControl/>
        <w:ind w:firstLineChars="250" w:firstLine="525"/>
        <w:jc w:val="left"/>
        <w:rPr>
          <w:rFonts w:ascii="ＭＳ Ｐゴシック" w:eastAsia="ＭＳ Ｐゴシック" w:hAnsi="ＭＳ Ｐゴシック"/>
          <w:noProof/>
        </w:rPr>
      </w:pPr>
    </w:p>
    <w:p w:rsidR="00843E55" w:rsidRDefault="00843E55" w:rsidP="00A66F90">
      <w:pPr>
        <w:widowControl/>
        <w:ind w:firstLineChars="250" w:firstLine="525"/>
        <w:jc w:val="left"/>
        <w:rPr>
          <w:rFonts w:ascii="ＭＳ Ｐゴシック" w:eastAsia="ＭＳ Ｐゴシック" w:hAnsi="ＭＳ Ｐゴシック"/>
          <w:noProof/>
        </w:rPr>
      </w:pPr>
    </w:p>
    <w:p w:rsidR="00843E55" w:rsidRDefault="00843E55" w:rsidP="00A66F90">
      <w:pPr>
        <w:widowControl/>
        <w:ind w:firstLineChars="250" w:firstLine="525"/>
        <w:jc w:val="left"/>
        <w:rPr>
          <w:rFonts w:ascii="ＭＳ Ｐゴシック" w:eastAsia="ＭＳ Ｐゴシック" w:hAnsi="ＭＳ Ｐゴシック"/>
          <w:noProof/>
        </w:rPr>
      </w:pPr>
    </w:p>
    <w:p w:rsidR="00E945E2" w:rsidRPr="008A3131" w:rsidRDefault="008A3131" w:rsidP="008A3131">
      <w:pPr>
        <w:widowControl/>
        <w:ind w:firstLineChars="250" w:firstLine="525"/>
        <w:jc w:val="center"/>
        <w:rPr>
          <w:rFonts w:ascii="ＭＳ Ｐゴシック" w:eastAsia="ＭＳ Ｐゴシック" w:hAnsi="ＭＳ Ｐゴシック"/>
          <w:noProof/>
          <w:u w:val="single"/>
        </w:rPr>
      </w:pPr>
      <w:r w:rsidRPr="008A3131">
        <w:rPr>
          <w:rFonts w:ascii="ＭＳ Ｐゴシック" w:eastAsia="ＭＳ Ｐゴシック" w:hAnsi="ＭＳ Ｐゴシック" w:hint="eastAsia"/>
          <w:noProof/>
          <w:u w:val="single"/>
        </w:rPr>
        <w:t>図6：学習塾費の推移（公立）</w:t>
      </w:r>
    </w:p>
    <w:p w:rsidR="00B670F3" w:rsidRDefault="00B670F3" w:rsidP="00B670F3">
      <w:pPr>
        <w:widowControl/>
        <w:ind w:firstLineChars="250" w:firstLine="525"/>
        <w:jc w:val="right"/>
        <w:rPr>
          <w:rFonts w:ascii="ＭＳ Ｐゴシック" w:eastAsia="ＭＳ Ｐゴシック" w:hAnsi="ＭＳ Ｐゴシック"/>
          <w:noProof/>
        </w:rPr>
      </w:pPr>
      <w:r>
        <w:rPr>
          <w:rFonts w:ascii="ＭＳ Ｐゴシック" w:eastAsia="ＭＳ Ｐゴシック" w:hAnsi="ＭＳ Ｐゴシック" w:hint="eastAsia"/>
          <w:noProof/>
        </w:rPr>
        <w:t>【参考資料】文部科学省｢子どもの学習費調査｣に基づき作成</w:t>
      </w:r>
    </w:p>
    <w:p w:rsidR="00A66F90" w:rsidRDefault="00886A09" w:rsidP="00886A09">
      <w:pPr>
        <w:widowControl/>
        <w:ind w:firstLineChars="250" w:firstLine="525"/>
        <w:jc w:val="left"/>
        <w:rPr>
          <w:rFonts w:ascii="ＭＳ Ｐゴシック" w:eastAsia="ＭＳ Ｐゴシック" w:hAnsi="ＭＳ Ｐゴシック"/>
          <w:noProof/>
        </w:rPr>
      </w:pPr>
      <w:r>
        <w:rPr>
          <w:rFonts w:ascii="ＭＳ Ｐゴシック" w:eastAsia="ＭＳ Ｐゴシック" w:hAnsi="ＭＳ Ｐゴシック" w:hint="eastAsia"/>
          <w:noProof/>
        </w:rPr>
        <w:t>－２</w:t>
      </w:r>
      <w:r w:rsidR="00A66F90">
        <w:rPr>
          <w:rFonts w:ascii="ＭＳ Ｐゴシック" w:eastAsia="ＭＳ Ｐゴシック" w:hAnsi="ＭＳ Ｐゴシック" w:hint="eastAsia"/>
          <w:noProof/>
        </w:rPr>
        <w:t>.</w:t>
      </w:r>
      <w:r>
        <w:rPr>
          <w:rFonts w:ascii="ＭＳ Ｐゴシック" w:eastAsia="ＭＳ Ｐゴシック" w:hAnsi="ＭＳ Ｐゴシック" w:hint="eastAsia"/>
          <w:noProof/>
        </w:rPr>
        <w:t>教育に関する</w:t>
      </w:r>
      <w:r w:rsidR="00A66F90">
        <w:rPr>
          <w:rFonts w:ascii="ＭＳ Ｐゴシック" w:eastAsia="ＭＳ Ｐゴシック" w:hAnsi="ＭＳ Ｐゴシック" w:hint="eastAsia"/>
          <w:noProof/>
        </w:rPr>
        <w:t>地域</w:t>
      </w:r>
      <w:r>
        <w:rPr>
          <w:rFonts w:ascii="ＭＳ Ｐゴシック" w:eastAsia="ＭＳ Ｐゴシック" w:hAnsi="ＭＳ Ｐゴシック" w:hint="eastAsia"/>
          <w:noProof/>
        </w:rPr>
        <w:t>環境</w:t>
      </w:r>
    </w:p>
    <w:p w:rsidR="00A66F90" w:rsidRDefault="00A66F90" w:rsidP="00A66F90">
      <w:pPr>
        <w:pStyle w:val="af"/>
        <w:widowControl/>
        <w:ind w:leftChars="0" w:left="21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低学年学校生活サポートボランティア→約４０００人が小学１・２年生の学校生活を支援</w:t>
      </w:r>
    </w:p>
    <w:p w:rsidR="00140E5C" w:rsidRDefault="00920707" w:rsidP="00886A09">
      <w:pPr>
        <w:pStyle w:val="af"/>
        <w:widowControl/>
        <w:ind w:leftChars="0" w:left="210" w:firstLineChars="100" w:firstLine="210"/>
        <w:jc w:val="left"/>
        <w:rPr>
          <w:rFonts w:ascii="ＭＳ Ｐゴシック" w:eastAsia="ＭＳ Ｐゴシック" w:hAnsi="ＭＳ Ｐゴシック"/>
          <w:noProof/>
        </w:rPr>
      </w:pPr>
      <w:r>
        <w:rPr>
          <w:rFonts w:ascii="ＭＳ Ｐゴシック" w:eastAsia="ＭＳ Ｐゴシック" w:hAnsi="ＭＳ Ｐゴシック" w:hint="eastAsia"/>
          <w:noProof/>
        </w:rPr>
        <w:t xml:space="preserve">　　　</w:t>
      </w:r>
      <w:r w:rsidRPr="00A72616">
        <w:rPr>
          <w:rFonts w:ascii="ＭＳ Ｐゴシック" w:eastAsia="ＭＳ Ｐゴシック" w:hAnsi="ＭＳ Ｐゴシック" w:hint="eastAsia"/>
          <w:noProof/>
          <w:bdr w:val="single" w:sz="4" w:space="0" w:color="auto"/>
        </w:rPr>
        <w:t>学校と家庭・地域との連携がとれていることが</w:t>
      </w:r>
      <w:r w:rsidR="00A72616" w:rsidRPr="00A72616">
        <w:rPr>
          <w:rFonts w:ascii="ＭＳ Ｐゴシック" w:eastAsia="ＭＳ Ｐゴシック" w:hAnsi="ＭＳ Ｐゴシック" w:hint="eastAsia"/>
          <w:noProof/>
          <w:bdr w:val="single" w:sz="4" w:space="0" w:color="auto"/>
        </w:rPr>
        <w:t>福井県の子育て、教育を高めている。</w:t>
      </w:r>
    </w:p>
    <w:p w:rsidR="00910EE4" w:rsidRDefault="00910EE4" w:rsidP="001D650C">
      <w:pPr>
        <w:rPr>
          <w:rFonts w:ascii="ＭＳ Ｐゴシック" w:eastAsia="ＭＳ Ｐゴシック" w:hAnsi="ＭＳ Ｐゴシック"/>
        </w:rPr>
      </w:pPr>
    </w:p>
    <w:p w:rsidR="00185A18" w:rsidRPr="00DB2B8E" w:rsidRDefault="008B6EC2" w:rsidP="001D650C">
      <w:pPr>
        <w:rPr>
          <w:rFonts w:ascii="ＭＳ Ｐゴシック" w:eastAsia="ＭＳ Ｐゴシック" w:hAnsi="ＭＳ Ｐゴシック"/>
          <w:b/>
          <w:sz w:val="24"/>
        </w:rPr>
      </w:pPr>
      <w:r w:rsidRPr="00DB2B8E">
        <w:rPr>
          <w:rFonts w:ascii="ＭＳ Ｐゴシック" w:eastAsia="ＭＳ Ｐゴシック" w:hAnsi="ＭＳ Ｐゴシック" w:hint="eastAsia"/>
          <w:b/>
          <w:sz w:val="24"/>
        </w:rPr>
        <w:t>第</w:t>
      </w:r>
      <w:r w:rsidR="00DB2B8E" w:rsidRPr="00DB2B8E">
        <w:rPr>
          <w:rFonts w:ascii="ＭＳ Ｐゴシック" w:eastAsia="ＭＳ Ｐゴシック" w:hAnsi="ＭＳ Ｐゴシック" w:hint="eastAsia"/>
          <w:b/>
          <w:sz w:val="24"/>
        </w:rPr>
        <w:t>５</w:t>
      </w:r>
      <w:r w:rsidRPr="00DB2B8E">
        <w:rPr>
          <w:rFonts w:ascii="ＭＳ Ｐゴシック" w:eastAsia="ＭＳ Ｐゴシック" w:hAnsi="ＭＳ Ｐゴシック" w:hint="eastAsia"/>
          <w:b/>
          <w:sz w:val="24"/>
        </w:rPr>
        <w:t>章</w:t>
      </w:r>
      <w:r w:rsidR="00DB2B8E" w:rsidRPr="00DB2B8E">
        <w:rPr>
          <w:rFonts w:ascii="ＭＳ Ｐゴシック" w:eastAsia="ＭＳ Ｐゴシック" w:hAnsi="ＭＳ Ｐゴシック" w:hint="eastAsia"/>
          <w:b/>
          <w:sz w:val="24"/>
        </w:rPr>
        <w:t xml:space="preserve">　</w:t>
      </w:r>
      <w:r w:rsidR="00185A18" w:rsidRPr="00DB2B8E">
        <w:rPr>
          <w:rFonts w:ascii="ＭＳ Ｐゴシック" w:eastAsia="ＭＳ Ｐゴシック" w:hAnsi="ＭＳ Ｐゴシック" w:hint="eastAsia"/>
          <w:b/>
          <w:sz w:val="24"/>
        </w:rPr>
        <w:t>まとめ</w:t>
      </w:r>
    </w:p>
    <w:p w:rsidR="00B63424" w:rsidRDefault="00467D8F" w:rsidP="00FC5F75">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－１自分の実体験より</w:t>
      </w:r>
    </w:p>
    <w:p w:rsidR="00467D8F" w:rsidRDefault="00467D8F" w:rsidP="00467D8F">
      <w:pPr>
        <w:ind w:left="420" w:hangingChars="200" w:hanging="420"/>
        <w:rPr>
          <w:rFonts w:ascii="ＭＳ Ｐゴシック" w:eastAsia="ＭＳ Ｐゴシック" w:hAnsi="ＭＳ Ｐゴシック"/>
        </w:rPr>
      </w:pPr>
      <w:r>
        <w:rPr>
          <w:rFonts w:ascii="ＭＳ Ｐゴシック" w:eastAsia="ＭＳ Ｐゴシック" w:hAnsi="ＭＳ Ｐゴシック" w:hint="eastAsia"/>
        </w:rPr>
        <w:t xml:space="preserve">　　　・人との競争より、自分がどれだけ頑張ったかを、評価するため、運動会の徒競争ではタイム別に分けられ、運動が得意とする子にとって足が早くても、自分の足が速いことがわからずにいた。</w:t>
      </w:r>
    </w:p>
    <w:p w:rsidR="00467D8F" w:rsidRDefault="00467D8F" w:rsidP="00382262">
      <w:pPr>
        <w:ind w:leftChars="-135" w:left="210" w:rightChars="-135" w:right="-283" w:hangingChars="235" w:hanging="493"/>
        <w:rPr>
          <w:rFonts w:ascii="ＭＳ Ｐゴシック" w:eastAsia="ＭＳ Ｐゴシック" w:hAnsi="ＭＳ Ｐゴシック"/>
        </w:rPr>
      </w:pPr>
      <w:r>
        <w:rPr>
          <w:rFonts w:ascii="ＭＳ Ｐゴシック" w:eastAsia="ＭＳ Ｐゴシック" w:hAnsi="ＭＳ Ｐゴシック" w:hint="eastAsia"/>
        </w:rPr>
        <w:t xml:space="preserve">　　</w:t>
      </w:r>
      <w:r w:rsidR="00382262">
        <w:rPr>
          <w:rFonts w:ascii="ＭＳ Ｐゴシック" w:eastAsia="ＭＳ Ｐゴシック" w:hAnsi="ＭＳ Ｐゴシック" w:hint="eastAsia"/>
        </w:rPr>
        <w:t xml:space="preserve">　　</w:t>
      </w:r>
      <w:r>
        <w:rPr>
          <w:rFonts w:ascii="ＭＳ Ｐゴシック" w:eastAsia="ＭＳ Ｐゴシック" w:hAnsi="ＭＳ Ｐゴシック" w:hint="eastAsia"/>
        </w:rPr>
        <w:t xml:space="preserve">　・中学校のテスト問題が簡単すぎて、勉強しなくても点がとれるので、</w:t>
      </w:r>
      <w:r w:rsidR="00382262">
        <w:rPr>
          <w:rFonts w:ascii="ＭＳ Ｐゴシック" w:eastAsia="ＭＳ Ｐゴシック" w:hAnsi="ＭＳ Ｐゴシック" w:hint="eastAsia"/>
        </w:rPr>
        <w:t>あまり、</w:t>
      </w:r>
      <w:r>
        <w:rPr>
          <w:rFonts w:ascii="ＭＳ Ｐゴシック" w:eastAsia="ＭＳ Ｐゴシック" w:hAnsi="ＭＳ Ｐゴシック" w:hint="eastAsia"/>
        </w:rPr>
        <w:t>勉強しなかった。</w:t>
      </w:r>
    </w:p>
    <w:p w:rsidR="00382262" w:rsidRDefault="00382262" w:rsidP="00467D8F">
      <w:pPr>
        <w:ind w:left="420" w:hangingChars="200" w:hanging="420"/>
        <w:rPr>
          <w:rFonts w:ascii="ＭＳ Ｐゴシック" w:eastAsia="ＭＳ Ｐゴシック" w:hAnsi="ＭＳ Ｐゴシック"/>
        </w:rPr>
      </w:pPr>
      <w:r>
        <w:rPr>
          <w:rFonts w:ascii="ＭＳ Ｐゴシック" w:eastAsia="ＭＳ Ｐゴシック" w:hAnsi="ＭＳ Ｐゴシック" w:hint="eastAsia"/>
        </w:rPr>
        <w:t xml:space="preserve">　　 　（英語の単語はなんとなく覚えていれば、OK　だった）</w:t>
      </w:r>
    </w:p>
    <w:p w:rsidR="00A42B0E" w:rsidRDefault="00382262" w:rsidP="00A42B0E">
      <w:pPr>
        <w:ind w:leftChars="-200" w:left="210" w:rightChars="-135" w:right="-283" w:hangingChars="300" w:hanging="630"/>
        <w:rPr>
          <w:rFonts w:ascii="ＭＳ Ｐゴシック" w:eastAsia="ＭＳ Ｐゴシック" w:hAnsi="ＭＳ Ｐゴシック"/>
        </w:rPr>
      </w:pPr>
      <w:r>
        <w:rPr>
          <w:rFonts w:ascii="ＭＳ Ｐゴシック" w:eastAsia="ＭＳ Ｐゴシック" w:hAnsi="ＭＳ Ｐゴシック" w:hint="eastAsia"/>
        </w:rPr>
        <w:t xml:space="preserve">　　　　　　・中学校の授業参観へ行ったが、</w:t>
      </w:r>
      <w:r w:rsidR="00B410C3">
        <w:rPr>
          <w:rFonts w:ascii="ＭＳ Ｐゴシック" w:eastAsia="ＭＳ Ｐゴシック" w:hAnsi="ＭＳ Ｐゴシック" w:hint="eastAsia"/>
        </w:rPr>
        <w:t>とても</w:t>
      </w:r>
      <w:r>
        <w:rPr>
          <w:rFonts w:ascii="ＭＳ Ｐゴシック" w:eastAsia="ＭＳ Ｐゴシック" w:hAnsi="ＭＳ Ｐゴシック" w:hint="eastAsia"/>
        </w:rPr>
        <w:t>親切</w:t>
      </w:r>
      <w:r w:rsidR="00B410C3">
        <w:rPr>
          <w:rFonts w:ascii="ＭＳ Ｐゴシック" w:eastAsia="ＭＳ Ｐゴシック" w:hAnsi="ＭＳ Ｐゴシック" w:hint="eastAsia"/>
        </w:rPr>
        <w:t>で</w:t>
      </w:r>
      <w:r>
        <w:rPr>
          <w:rFonts w:ascii="ＭＳ Ｐゴシック" w:eastAsia="ＭＳ Ｐゴシック" w:hAnsi="ＭＳ Ｐゴシック" w:hint="eastAsia"/>
        </w:rPr>
        <w:t>丁寧に教えてくれているので、驚いたと同時に</w:t>
      </w:r>
    </w:p>
    <w:p w:rsidR="00467D8F" w:rsidRDefault="00382262" w:rsidP="00A42B0E">
      <w:pPr>
        <w:ind w:leftChars="-200" w:left="-420" w:rightChars="-135" w:right="-283" w:firstLineChars="452" w:firstLine="949"/>
        <w:rPr>
          <w:rFonts w:ascii="ＭＳ Ｐゴシック" w:eastAsia="ＭＳ Ｐゴシック" w:hAnsi="ＭＳ Ｐゴシック"/>
        </w:rPr>
      </w:pPr>
      <w:r>
        <w:rPr>
          <w:rFonts w:ascii="ＭＳ Ｐゴシック" w:eastAsia="ＭＳ Ｐゴシック" w:hAnsi="ＭＳ Ｐゴシック" w:hint="eastAsia"/>
        </w:rPr>
        <w:t>退屈だった。</w:t>
      </w:r>
    </w:p>
    <w:p w:rsidR="00382262" w:rsidRDefault="00382262" w:rsidP="00467D8F">
      <w:pPr>
        <w:ind w:left="420" w:hangingChars="200" w:hanging="420"/>
        <w:rPr>
          <w:rFonts w:ascii="ＭＳ Ｐゴシック" w:eastAsia="ＭＳ Ｐゴシック" w:hAnsi="ＭＳ Ｐゴシック"/>
        </w:rPr>
      </w:pPr>
      <w:r>
        <w:rPr>
          <w:rFonts w:ascii="ＭＳ Ｐゴシック" w:eastAsia="ＭＳ Ｐゴシック" w:hAnsi="ＭＳ Ｐゴシック" w:hint="eastAsia"/>
        </w:rPr>
        <w:t xml:space="preserve">　　　・中学校の体育の評価で納得が</w:t>
      </w:r>
      <w:r w:rsidR="00A42B0E">
        <w:rPr>
          <w:rFonts w:ascii="ＭＳ Ｐゴシック" w:eastAsia="ＭＳ Ｐゴシック" w:hAnsi="ＭＳ Ｐゴシック" w:hint="eastAsia"/>
        </w:rPr>
        <w:t>い</w:t>
      </w:r>
      <w:r>
        <w:rPr>
          <w:rFonts w:ascii="ＭＳ Ｐゴシック" w:eastAsia="ＭＳ Ｐゴシック" w:hAnsi="ＭＳ Ｐゴシック" w:hint="eastAsia"/>
        </w:rPr>
        <w:t>かなかったので</w:t>
      </w:r>
      <w:r w:rsidR="00A42B0E">
        <w:rPr>
          <w:rFonts w:ascii="ＭＳ Ｐゴシック" w:eastAsia="ＭＳ Ｐゴシック" w:hAnsi="ＭＳ Ｐゴシック" w:hint="eastAsia"/>
        </w:rPr>
        <w:t>（テストの点・実技等得意とするものが評価の対象となっていた為）</w:t>
      </w:r>
      <w:r>
        <w:rPr>
          <w:rFonts w:ascii="ＭＳ Ｐゴシック" w:eastAsia="ＭＳ Ｐゴシック" w:hAnsi="ＭＳ Ｐゴシック" w:hint="eastAsia"/>
        </w:rPr>
        <w:t>、理由を先生に尋ねたら、</w:t>
      </w:r>
      <w:r w:rsidR="00A42B0E">
        <w:rPr>
          <w:rFonts w:ascii="ＭＳ Ｐゴシック" w:eastAsia="ＭＳ Ｐゴシック" w:hAnsi="ＭＳ Ｐゴシック" w:hint="eastAsia"/>
        </w:rPr>
        <w:t>「</w:t>
      </w:r>
      <w:r>
        <w:rPr>
          <w:rFonts w:ascii="ＭＳ Ｐゴシック" w:eastAsia="ＭＳ Ｐゴシック" w:hAnsi="ＭＳ Ｐゴシック" w:hint="eastAsia"/>
        </w:rPr>
        <w:t>準備運動の体の</w:t>
      </w:r>
      <w:r w:rsidR="00E84223">
        <w:rPr>
          <w:rFonts w:ascii="ＭＳ Ｐゴシック" w:eastAsia="ＭＳ Ｐゴシック" w:hAnsi="ＭＳ Ｐゴシック" w:hint="eastAsia"/>
        </w:rPr>
        <w:t>曲げ方</w:t>
      </w:r>
      <w:r w:rsidR="00A42B0E">
        <w:rPr>
          <w:rFonts w:ascii="ＭＳ Ｐゴシック" w:eastAsia="ＭＳ Ｐゴシック" w:hAnsi="ＭＳ Ｐゴシック" w:hint="eastAsia"/>
        </w:rPr>
        <w:t>をきちんとしてほしかった」</w:t>
      </w:r>
    </w:p>
    <w:p w:rsidR="00382262" w:rsidRPr="00382262" w:rsidRDefault="00382262" w:rsidP="00467D8F">
      <w:pPr>
        <w:ind w:left="420" w:hangingChars="200" w:hanging="420"/>
        <w:rPr>
          <w:rFonts w:ascii="ＭＳ Ｐゴシック" w:eastAsia="ＭＳ Ｐゴシック" w:hAnsi="ＭＳ Ｐゴシック"/>
        </w:rPr>
      </w:pPr>
      <w:r>
        <w:rPr>
          <w:rFonts w:ascii="ＭＳ Ｐゴシック" w:eastAsia="ＭＳ Ｐゴシック" w:hAnsi="ＭＳ Ｐゴシック" w:hint="eastAsia"/>
        </w:rPr>
        <w:t xml:space="preserve">　　　</w:t>
      </w:r>
      <w:r w:rsidR="00A42B0E">
        <w:rPr>
          <w:rFonts w:ascii="ＭＳ Ｐゴシック" w:eastAsia="ＭＳ Ｐゴシック" w:hAnsi="ＭＳ Ｐゴシック" w:hint="eastAsia"/>
        </w:rPr>
        <w:t>体育とは準備運動で評価されるものか・・・と疑問をいだいた。何のための筆記テストなのか？</w:t>
      </w:r>
    </w:p>
    <w:p w:rsidR="00A42B0E" w:rsidRDefault="00A42B0E" w:rsidP="00A42B0E">
      <w:pPr>
        <w:ind w:leftChars="202" w:left="8503" w:hangingChars="3847" w:hanging="8079"/>
        <w:rPr>
          <w:rFonts w:ascii="ＭＳ Ｐゴシック" w:eastAsia="ＭＳ Ｐゴシック" w:hAnsi="ＭＳ Ｐゴシック"/>
        </w:rPr>
      </w:pPr>
      <w:r>
        <w:rPr>
          <w:rFonts w:ascii="ＭＳ Ｐゴシック" w:eastAsia="ＭＳ Ｐゴシック" w:hAnsi="ＭＳ Ｐゴシック" w:hint="eastAsia"/>
        </w:rPr>
        <w:t>・中学校へテストの問題について、</w:t>
      </w:r>
      <w:r w:rsidR="00FF67F7">
        <w:rPr>
          <w:rFonts w:ascii="ＭＳ Ｐゴシック" w:eastAsia="ＭＳ Ｐゴシック" w:hAnsi="ＭＳ Ｐゴシック" w:hint="eastAsia"/>
        </w:rPr>
        <w:t>「</w:t>
      </w:r>
      <w:r>
        <w:rPr>
          <w:rFonts w:ascii="ＭＳ Ｐゴシック" w:eastAsia="ＭＳ Ｐゴシック" w:hAnsi="ＭＳ Ｐゴシック" w:hint="eastAsia"/>
        </w:rPr>
        <w:t>子ども</w:t>
      </w:r>
      <w:r w:rsidR="00FF67F7">
        <w:rPr>
          <w:rFonts w:ascii="ＭＳ Ｐゴシック" w:eastAsia="ＭＳ Ｐゴシック" w:hAnsi="ＭＳ Ｐゴシック" w:hint="eastAsia"/>
        </w:rPr>
        <w:t>達</w:t>
      </w:r>
      <w:r>
        <w:rPr>
          <w:rFonts w:ascii="ＭＳ Ｐゴシック" w:eastAsia="ＭＳ Ｐゴシック" w:hAnsi="ＭＳ Ｐゴシック" w:hint="eastAsia"/>
        </w:rPr>
        <w:t>が勉強するようにするため少し考える問題があっ</w:t>
      </w:r>
    </w:p>
    <w:p w:rsidR="00FF67F7" w:rsidRDefault="00A42B0E" w:rsidP="00FF67F7">
      <w:pPr>
        <w:ind w:leftChars="202" w:left="8503" w:rightChars="-135" w:right="-283" w:hangingChars="3847" w:hanging="8079"/>
        <w:rPr>
          <w:rFonts w:ascii="ＭＳ Ｐゴシック" w:eastAsia="ＭＳ Ｐゴシック" w:hAnsi="ＭＳ Ｐゴシック"/>
        </w:rPr>
      </w:pPr>
      <w:r>
        <w:rPr>
          <w:rFonts w:ascii="ＭＳ Ｐゴシック" w:eastAsia="ＭＳ Ｐゴシック" w:hAnsi="ＭＳ Ｐゴシック" w:hint="eastAsia"/>
        </w:rPr>
        <w:t>た方がよいの</w:t>
      </w:r>
      <w:r w:rsidR="00FF67F7">
        <w:rPr>
          <w:rFonts w:ascii="ＭＳ Ｐゴシック" w:eastAsia="ＭＳ Ｐゴシック" w:hAnsi="ＭＳ Ｐゴシック" w:hint="eastAsia"/>
        </w:rPr>
        <w:t>ではないか」と保護者が提案をしたが、その場では「次のテストから見直します。」</w:t>
      </w:r>
    </w:p>
    <w:p w:rsidR="00467D8F" w:rsidRPr="00A42B0E" w:rsidRDefault="00FF67F7" w:rsidP="00FF67F7">
      <w:pPr>
        <w:ind w:leftChars="202" w:left="8503" w:rightChars="-135" w:right="-283" w:hangingChars="3847" w:hanging="8079"/>
        <w:rPr>
          <w:rFonts w:ascii="ＭＳ Ｐゴシック" w:eastAsia="ＭＳ Ｐゴシック" w:hAnsi="ＭＳ Ｐゴシック"/>
        </w:rPr>
      </w:pPr>
      <w:r>
        <w:rPr>
          <w:rFonts w:ascii="ＭＳ Ｐゴシック" w:eastAsia="ＭＳ Ｐゴシック" w:hAnsi="ＭＳ Ｐゴシック" w:hint="eastAsia"/>
        </w:rPr>
        <w:t>との回答であったが、全然変わっていなかった。</w:t>
      </w:r>
    </w:p>
    <w:p w:rsidR="00467D8F" w:rsidRDefault="00467D8F" w:rsidP="00FC5F75">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lastRenderedPageBreak/>
        <w:t>－２．まとめ</w:t>
      </w:r>
    </w:p>
    <w:p w:rsidR="00070D8F" w:rsidRDefault="00185A18" w:rsidP="00467D8F">
      <w:pPr>
        <w:ind w:leftChars="300" w:left="630" w:firstLineChars="100" w:firstLine="210"/>
        <w:rPr>
          <w:rFonts w:ascii="ＭＳ Ｐゴシック" w:eastAsia="ＭＳ Ｐゴシック" w:hAnsi="ＭＳ Ｐゴシック"/>
        </w:rPr>
      </w:pPr>
      <w:r w:rsidRPr="006F07DE">
        <w:rPr>
          <w:rFonts w:ascii="ＭＳ Ｐゴシック" w:eastAsia="ＭＳ Ｐゴシック" w:hAnsi="ＭＳ Ｐゴシック" w:hint="eastAsia"/>
        </w:rPr>
        <w:t>子どもの学力は確実に年々低下してきている。国の方針によって学習</w:t>
      </w:r>
      <w:r w:rsidR="000B3EDC">
        <w:rPr>
          <w:rFonts w:ascii="ＭＳ Ｐゴシック" w:eastAsia="ＭＳ Ｐゴシック" w:hAnsi="ＭＳ Ｐゴシック" w:hint="eastAsia"/>
        </w:rPr>
        <w:t>指導</w:t>
      </w:r>
      <w:r w:rsidRPr="006F07DE">
        <w:rPr>
          <w:rFonts w:ascii="ＭＳ Ｐゴシック" w:eastAsia="ＭＳ Ｐゴシック" w:hAnsi="ＭＳ Ｐゴシック" w:hint="eastAsia"/>
        </w:rPr>
        <w:t>要領を変更</w:t>
      </w:r>
      <w:r w:rsidR="006C20EF">
        <w:rPr>
          <w:rFonts w:ascii="ＭＳ Ｐゴシック" w:eastAsia="ＭＳ Ｐゴシック" w:hAnsi="ＭＳ Ｐゴシック" w:hint="eastAsia"/>
        </w:rPr>
        <w:t>されるが</w:t>
      </w:r>
      <w:r w:rsidRPr="006F07DE">
        <w:rPr>
          <w:rFonts w:ascii="ＭＳ Ｐゴシック" w:eastAsia="ＭＳ Ｐゴシック" w:hAnsi="ＭＳ Ｐゴシック" w:hint="eastAsia"/>
        </w:rPr>
        <w:t>、その影響を</w:t>
      </w:r>
      <w:r w:rsidR="00886A09">
        <w:rPr>
          <w:rFonts w:ascii="ＭＳ Ｐゴシック" w:eastAsia="ＭＳ Ｐゴシック" w:hAnsi="ＭＳ Ｐゴシック" w:hint="eastAsia"/>
        </w:rPr>
        <w:t>受ける</w:t>
      </w:r>
      <w:r w:rsidRPr="006F07DE">
        <w:rPr>
          <w:rFonts w:ascii="ＭＳ Ｐゴシック" w:eastAsia="ＭＳ Ｐゴシック" w:hAnsi="ＭＳ Ｐゴシック" w:hint="eastAsia"/>
        </w:rPr>
        <w:t>のはその年代の子どもたちである。今を生きる子どもたちが未来を</w:t>
      </w:r>
      <w:r w:rsidR="00F015A3">
        <w:rPr>
          <w:rFonts w:ascii="ＭＳ Ｐゴシック" w:eastAsia="ＭＳ Ｐゴシック" w:hAnsi="ＭＳ Ｐゴシック" w:hint="eastAsia"/>
        </w:rPr>
        <w:t>築いて</w:t>
      </w:r>
      <w:r w:rsidRPr="006F07DE">
        <w:rPr>
          <w:rFonts w:ascii="ＭＳ Ｐゴシック" w:eastAsia="ＭＳ Ｐゴシック" w:hAnsi="ＭＳ Ｐゴシック" w:hint="eastAsia"/>
        </w:rPr>
        <w:t>いく。</w:t>
      </w:r>
    </w:p>
    <w:p w:rsidR="00EE6A01" w:rsidRDefault="00F91726" w:rsidP="00FF67F7">
      <w:pPr>
        <w:ind w:firstLineChars="400" w:firstLine="840"/>
        <w:rPr>
          <w:rFonts w:ascii="ＭＳ Ｐゴシック" w:eastAsia="ＭＳ Ｐゴシック" w:hAnsi="ＭＳ Ｐゴシック"/>
        </w:rPr>
      </w:pPr>
      <w:r w:rsidRPr="006F07DE">
        <w:rPr>
          <w:rFonts w:ascii="ＭＳ Ｐゴシック" w:eastAsia="ＭＳ Ｐゴシック" w:hAnsi="ＭＳ Ｐゴシック" w:hint="eastAsia"/>
        </w:rPr>
        <w:t>公の学校教育で</w:t>
      </w:r>
      <w:r w:rsidR="00070D8F">
        <w:rPr>
          <w:rFonts w:ascii="ＭＳ Ｐゴシック" w:eastAsia="ＭＳ Ｐゴシック" w:hAnsi="ＭＳ Ｐゴシック" w:hint="eastAsia"/>
        </w:rPr>
        <w:t>平等に行われ</w:t>
      </w:r>
      <w:r w:rsidR="00FF67F7">
        <w:rPr>
          <w:rFonts w:ascii="ＭＳ Ｐゴシック" w:eastAsia="ＭＳ Ｐゴシック" w:hAnsi="ＭＳ Ｐゴシック" w:hint="eastAsia"/>
        </w:rPr>
        <w:t>るべき</w:t>
      </w:r>
      <w:r w:rsidR="00070D8F">
        <w:rPr>
          <w:rFonts w:ascii="ＭＳ Ｐゴシック" w:eastAsia="ＭＳ Ｐゴシック" w:hAnsi="ＭＳ Ｐゴシック" w:hint="eastAsia"/>
        </w:rPr>
        <w:t>こととして、</w:t>
      </w:r>
      <w:r w:rsidRPr="006F07DE">
        <w:rPr>
          <w:rFonts w:ascii="ＭＳ Ｐゴシック" w:eastAsia="ＭＳ Ｐゴシック" w:hAnsi="ＭＳ Ｐゴシック" w:hint="eastAsia"/>
        </w:rPr>
        <w:t>読み・書き・計算などの基礎学力の定着</w:t>
      </w:r>
    </w:p>
    <w:p w:rsidR="0087092B" w:rsidRDefault="0087092B" w:rsidP="00EE6A01">
      <w:pPr>
        <w:ind w:firstLineChars="270" w:firstLine="567"/>
        <w:rPr>
          <w:rFonts w:ascii="ＭＳ Ｐゴシック" w:eastAsia="ＭＳ Ｐゴシック" w:hAnsi="ＭＳ Ｐゴシック"/>
        </w:rPr>
      </w:pPr>
      <w:r>
        <w:rPr>
          <w:rFonts w:ascii="ＭＳ Ｐゴシック" w:eastAsia="ＭＳ Ｐゴシック" w:hAnsi="ＭＳ Ｐゴシック" w:hint="eastAsia"/>
        </w:rPr>
        <w:t>である。公の教育であるからこそ平等に子どもたちに教育がなされるべきであると考える。</w:t>
      </w:r>
    </w:p>
    <w:p w:rsidR="00FF67F7" w:rsidRDefault="006005B1" w:rsidP="00EE6A01">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住んでいる地域、親の年収などによって学力に差ができないような仕組みにする</w:t>
      </w:r>
      <w:r w:rsidR="0087092B">
        <w:rPr>
          <w:rFonts w:ascii="ＭＳ Ｐゴシック" w:eastAsia="ＭＳ Ｐゴシック" w:hAnsi="ＭＳ Ｐゴシック" w:hint="eastAsia"/>
        </w:rPr>
        <w:t>ために</w:t>
      </w:r>
    </w:p>
    <w:p w:rsidR="0087092B" w:rsidRDefault="0087092B" w:rsidP="00EE6A01">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私たちが</w:t>
      </w:r>
      <w:r w:rsidR="00EE6A01">
        <w:rPr>
          <w:rFonts w:ascii="ＭＳ Ｐゴシック" w:eastAsia="ＭＳ Ｐゴシック" w:hAnsi="ＭＳ Ｐゴシック" w:hint="eastAsia"/>
        </w:rPr>
        <w:t>以下５つの</w:t>
      </w:r>
      <w:r>
        <w:rPr>
          <w:rFonts w:ascii="ＭＳ Ｐゴシック" w:eastAsia="ＭＳ Ｐゴシック" w:hAnsi="ＭＳ Ｐゴシック" w:hint="eastAsia"/>
        </w:rPr>
        <w:t>提案</w:t>
      </w:r>
      <w:r w:rsidR="00EE6A01">
        <w:rPr>
          <w:rFonts w:ascii="ＭＳ Ｐゴシック" w:eastAsia="ＭＳ Ｐゴシック" w:hAnsi="ＭＳ Ｐゴシック" w:hint="eastAsia"/>
        </w:rPr>
        <w:t>をす</w:t>
      </w:r>
      <w:r w:rsidR="00FF67F7">
        <w:rPr>
          <w:rFonts w:ascii="ＭＳ Ｐゴシック" w:eastAsia="ＭＳ Ｐゴシック" w:hAnsi="ＭＳ Ｐゴシック" w:hint="eastAsia"/>
        </w:rPr>
        <w:t>る</w:t>
      </w:r>
      <w:r w:rsidR="00910CF3">
        <w:rPr>
          <w:rFonts w:ascii="ＭＳ Ｐゴシック" w:eastAsia="ＭＳ Ｐゴシック" w:hAnsi="ＭＳ Ｐゴシック" w:hint="eastAsia"/>
        </w:rPr>
        <w:t>。</w:t>
      </w:r>
    </w:p>
    <w:p w:rsidR="00EE6A01" w:rsidRPr="00EE6A01" w:rsidRDefault="00EE6A01" w:rsidP="00EE6A01">
      <w:pPr>
        <w:ind w:firstLineChars="300" w:firstLine="630"/>
        <w:rPr>
          <w:rFonts w:ascii="ＭＳ Ｐゴシック" w:eastAsia="ＭＳ Ｐゴシック" w:hAnsi="ＭＳ Ｐゴシック"/>
        </w:rPr>
      </w:pPr>
    </w:p>
    <w:p w:rsidR="00EE6A01" w:rsidRDefault="0087092B" w:rsidP="006005B1">
      <w:pPr>
        <w:pStyle w:val="af"/>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定年退職された人</w:t>
      </w:r>
      <w:r w:rsidR="00EE6A01">
        <w:rPr>
          <w:rFonts w:ascii="ＭＳ Ｐゴシック" w:eastAsia="ＭＳ Ｐゴシック" w:hAnsi="ＭＳ Ｐゴシック" w:hint="eastAsia"/>
        </w:rPr>
        <w:t>の</w:t>
      </w:r>
      <w:r w:rsidR="006005B1">
        <w:rPr>
          <w:rFonts w:ascii="ＭＳ Ｐゴシック" w:eastAsia="ＭＳ Ｐゴシック" w:hAnsi="ＭＳ Ｐゴシック" w:hint="eastAsia"/>
        </w:rPr>
        <w:t>、</w:t>
      </w:r>
      <w:r w:rsidR="00EE6A01">
        <w:rPr>
          <w:rFonts w:ascii="ＭＳ Ｐゴシック" w:eastAsia="ＭＳ Ｐゴシック" w:hAnsi="ＭＳ Ｐゴシック" w:hint="eastAsia"/>
        </w:rPr>
        <w:t>ボランティア人材育成に力を入れる。</w:t>
      </w:r>
    </w:p>
    <w:p w:rsidR="006005B1" w:rsidRPr="006005B1" w:rsidRDefault="00EE6A01" w:rsidP="00EE6A01">
      <w:pPr>
        <w:pStyle w:val="af"/>
        <w:ind w:leftChars="0" w:firstLineChars="2000" w:firstLine="4200"/>
        <w:rPr>
          <w:rFonts w:ascii="ＭＳ Ｐゴシック" w:eastAsia="ＭＳ Ｐゴシック" w:hAnsi="ＭＳ Ｐゴシック"/>
        </w:rPr>
      </w:pPr>
      <w:r>
        <w:rPr>
          <w:rFonts w:ascii="ＭＳ Ｐゴシック" w:eastAsia="ＭＳ Ｐゴシック" w:hAnsi="ＭＳ Ｐゴシック" w:hint="eastAsia"/>
        </w:rPr>
        <w:t>（</w:t>
      </w:r>
      <w:r w:rsidR="006005B1">
        <w:rPr>
          <w:rFonts w:ascii="ＭＳ Ｐゴシック" w:eastAsia="ＭＳ Ｐゴシック" w:hAnsi="ＭＳ Ｐゴシック" w:hint="eastAsia"/>
        </w:rPr>
        <w:t>放課後子どもたちに勉強を教える</w:t>
      </w:r>
      <w:r>
        <w:rPr>
          <w:rFonts w:ascii="ＭＳ Ｐゴシック" w:eastAsia="ＭＳ Ｐゴシック" w:hAnsi="ＭＳ Ｐゴシック" w:hint="eastAsia"/>
        </w:rPr>
        <w:t>等）</w:t>
      </w:r>
    </w:p>
    <w:p w:rsidR="0087092B" w:rsidRDefault="0087092B" w:rsidP="0087092B">
      <w:pPr>
        <w:pStyle w:val="af"/>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学校で個人の</w:t>
      </w:r>
      <w:r w:rsidR="00847358">
        <w:rPr>
          <w:rFonts w:ascii="ＭＳ Ｐゴシック" w:eastAsia="ＭＳ Ｐゴシック" w:hAnsi="ＭＳ Ｐゴシック" w:hint="eastAsia"/>
        </w:rPr>
        <w:t>先生</w:t>
      </w:r>
      <w:r>
        <w:rPr>
          <w:rFonts w:ascii="ＭＳ Ｐゴシック" w:eastAsia="ＭＳ Ｐゴシック" w:hAnsi="ＭＳ Ｐゴシック" w:hint="eastAsia"/>
        </w:rPr>
        <w:t>がテスト問題を作成するので、そのテストを外部でチェックする仕組みを作る</w:t>
      </w:r>
      <w:r w:rsidR="006005B1">
        <w:rPr>
          <w:rFonts w:ascii="ＭＳ Ｐゴシック" w:eastAsia="ＭＳ Ｐゴシック" w:hAnsi="ＭＳ Ｐゴシック" w:hint="eastAsia"/>
        </w:rPr>
        <w:t>（学校間で差ができないようにするため）</w:t>
      </w:r>
    </w:p>
    <w:p w:rsidR="00910CF3" w:rsidRDefault="00910CF3" w:rsidP="00910CF3">
      <w:pPr>
        <w:pStyle w:val="af"/>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地域との連携をとるために、地域での活動に積極的に参加する</w:t>
      </w:r>
    </w:p>
    <w:p w:rsidR="00910CF3" w:rsidRDefault="00910CF3" w:rsidP="00910CF3">
      <w:pPr>
        <w:pStyle w:val="af"/>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外部からの意見が反映されるような仕組みを作る</w:t>
      </w:r>
    </w:p>
    <w:p w:rsidR="00910CF3" w:rsidRDefault="00B75816" w:rsidP="00910CF3">
      <w:pPr>
        <w:pStyle w:val="af"/>
        <w:numPr>
          <w:ilvl w:val="0"/>
          <w:numId w:val="2"/>
        </w:numPr>
        <w:ind w:leftChars="0"/>
        <w:rPr>
          <w:rFonts w:ascii="ＭＳ Ｐゴシック" w:eastAsia="ＭＳ Ｐゴシック" w:hAnsi="ＭＳ Ｐゴシック"/>
        </w:rPr>
      </w:pPr>
      <w:r>
        <w:rPr>
          <w:rFonts w:ascii="ＭＳ Ｐゴシック" w:eastAsia="ＭＳ Ｐゴシック" w:hAnsi="ＭＳ Ｐゴシック" w:hint="eastAsia"/>
        </w:rPr>
        <w:t>教師同士の連携を密にする</w:t>
      </w:r>
    </w:p>
    <w:p w:rsidR="00B75816" w:rsidRPr="00910CF3" w:rsidRDefault="00B75816" w:rsidP="00B75816">
      <w:pPr>
        <w:pStyle w:val="af"/>
        <w:ind w:leftChars="0"/>
        <w:rPr>
          <w:rFonts w:ascii="ＭＳ Ｐゴシック" w:eastAsia="ＭＳ Ｐゴシック" w:hAnsi="ＭＳ Ｐゴシック"/>
        </w:rPr>
      </w:pPr>
    </w:p>
    <w:p w:rsidR="00EE6A01" w:rsidRDefault="00185A18" w:rsidP="00EE6A01">
      <w:pPr>
        <w:ind w:firstLineChars="400" w:firstLine="840"/>
        <w:jc w:val="distribute"/>
        <w:rPr>
          <w:rFonts w:ascii="ＭＳ Ｐゴシック" w:eastAsia="ＭＳ Ｐゴシック" w:hAnsi="ＭＳ Ｐゴシック"/>
        </w:rPr>
      </w:pPr>
      <w:r w:rsidRPr="006F07DE">
        <w:rPr>
          <w:rFonts w:ascii="ＭＳ Ｐゴシック" w:eastAsia="ＭＳ Ｐゴシック" w:hAnsi="ＭＳ Ｐゴシック" w:hint="eastAsia"/>
        </w:rPr>
        <w:t>私</w:t>
      </w:r>
      <w:r w:rsidR="00FF67F7">
        <w:rPr>
          <w:rFonts w:ascii="ＭＳ Ｐゴシック" w:eastAsia="ＭＳ Ｐゴシック" w:hAnsi="ＭＳ Ｐゴシック" w:hint="eastAsia"/>
        </w:rPr>
        <w:t>たち</w:t>
      </w:r>
      <w:r w:rsidRPr="006F07DE">
        <w:rPr>
          <w:rFonts w:ascii="ＭＳ Ｐゴシック" w:eastAsia="ＭＳ Ｐゴシック" w:hAnsi="ＭＳ Ｐゴシック" w:hint="eastAsia"/>
        </w:rPr>
        <w:t>が考える生きる力。人間力を養うには、さまざま人との関わり、バラエティに富んだ</w:t>
      </w:r>
    </w:p>
    <w:p w:rsidR="00EE6A01" w:rsidRDefault="00EE6A01" w:rsidP="00EE6A01">
      <w:pPr>
        <w:ind w:firstLineChars="300" w:firstLine="630"/>
        <w:jc w:val="distribute"/>
        <w:rPr>
          <w:rFonts w:ascii="ＭＳ Ｐゴシック" w:eastAsia="ＭＳ Ｐゴシック" w:hAnsi="ＭＳ Ｐゴシック"/>
        </w:rPr>
      </w:pPr>
      <w:r>
        <w:rPr>
          <w:rFonts w:ascii="ＭＳ Ｐゴシック" w:eastAsia="ＭＳ Ｐゴシック" w:hAnsi="ＭＳ Ｐゴシック" w:hint="eastAsia"/>
        </w:rPr>
        <w:t>様々な</w:t>
      </w:r>
      <w:r w:rsidR="00185A18" w:rsidRPr="006F07DE">
        <w:rPr>
          <w:rFonts w:ascii="ＭＳ Ｐゴシック" w:eastAsia="ＭＳ Ｐゴシック" w:hAnsi="ＭＳ Ｐゴシック" w:hint="eastAsia"/>
        </w:rPr>
        <w:t>経験、</w:t>
      </w:r>
      <w:r w:rsidR="00B75816">
        <w:rPr>
          <w:rFonts w:ascii="ＭＳ Ｐゴシック" w:eastAsia="ＭＳ Ｐゴシック" w:hAnsi="ＭＳ Ｐゴシック" w:hint="eastAsia"/>
        </w:rPr>
        <w:t>体験</w:t>
      </w:r>
      <w:r w:rsidR="00185A18" w:rsidRPr="006F07DE">
        <w:rPr>
          <w:rFonts w:ascii="ＭＳ Ｐゴシック" w:eastAsia="ＭＳ Ｐゴシック" w:hAnsi="ＭＳ Ｐゴシック" w:hint="eastAsia"/>
        </w:rPr>
        <w:t>から学んだり得たり</w:t>
      </w:r>
      <w:r w:rsidR="00847358">
        <w:rPr>
          <w:rFonts w:ascii="ＭＳ Ｐゴシック" w:eastAsia="ＭＳ Ｐゴシック" w:hAnsi="ＭＳ Ｐゴシック" w:hint="eastAsia"/>
        </w:rPr>
        <w:t>して</w:t>
      </w:r>
      <w:r w:rsidR="00185A18" w:rsidRPr="006F07DE">
        <w:rPr>
          <w:rFonts w:ascii="ＭＳ Ｐゴシック" w:eastAsia="ＭＳ Ｐゴシック" w:hAnsi="ＭＳ Ｐゴシック" w:hint="eastAsia"/>
        </w:rPr>
        <w:t>知識をつけることが</w:t>
      </w:r>
      <w:r>
        <w:rPr>
          <w:rFonts w:ascii="ＭＳ Ｐゴシック" w:eastAsia="ＭＳ Ｐゴシック" w:hAnsi="ＭＳ Ｐゴシック" w:hint="eastAsia"/>
        </w:rPr>
        <w:t>何</w:t>
      </w:r>
      <w:r w:rsidR="00185A18" w:rsidRPr="006F07DE">
        <w:rPr>
          <w:rFonts w:ascii="ＭＳ Ｐゴシック" w:eastAsia="ＭＳ Ｐゴシック" w:hAnsi="ＭＳ Ｐゴシック" w:hint="eastAsia"/>
        </w:rPr>
        <w:t>よりの生きる力ではないだ</w:t>
      </w:r>
    </w:p>
    <w:p w:rsidR="00EE6A01" w:rsidRDefault="00185A18" w:rsidP="00EE6A01">
      <w:pPr>
        <w:ind w:firstLineChars="300" w:firstLine="630"/>
        <w:rPr>
          <w:rFonts w:ascii="ＭＳ Ｐゴシック" w:eastAsia="ＭＳ Ｐゴシック" w:hAnsi="ＭＳ Ｐゴシック"/>
        </w:rPr>
      </w:pPr>
      <w:r w:rsidRPr="006F07DE">
        <w:rPr>
          <w:rFonts w:ascii="ＭＳ Ｐゴシック" w:eastAsia="ＭＳ Ｐゴシック" w:hAnsi="ＭＳ Ｐゴシック" w:hint="eastAsia"/>
        </w:rPr>
        <w:t>ろうか。子どもに能力の差はあまりないと思</w:t>
      </w:r>
      <w:r w:rsidR="00FC5F75" w:rsidRPr="006F07DE">
        <w:rPr>
          <w:rFonts w:ascii="ＭＳ Ｐゴシック" w:eastAsia="ＭＳ Ｐゴシック" w:hAnsi="ＭＳ Ｐゴシック" w:hint="eastAsia"/>
        </w:rPr>
        <w:t>う</w:t>
      </w:r>
      <w:r w:rsidRPr="006F07DE">
        <w:rPr>
          <w:rFonts w:ascii="ＭＳ Ｐゴシック" w:eastAsia="ＭＳ Ｐゴシック" w:hAnsi="ＭＳ Ｐゴシック" w:hint="eastAsia"/>
        </w:rPr>
        <w:t>。</w:t>
      </w:r>
      <w:r w:rsidR="00B75816">
        <w:rPr>
          <w:rFonts w:ascii="ＭＳ Ｐゴシック" w:eastAsia="ＭＳ Ｐゴシック" w:hAnsi="ＭＳ Ｐゴシック" w:hint="eastAsia"/>
        </w:rPr>
        <w:t>一日のほとんどの時間を学校で過ごす</w:t>
      </w:r>
      <w:r w:rsidR="006D1F01">
        <w:rPr>
          <w:rFonts w:ascii="ＭＳ Ｐゴシック" w:eastAsia="ＭＳ Ｐゴシック" w:hAnsi="ＭＳ Ｐゴシック" w:hint="eastAsia"/>
        </w:rPr>
        <w:t>。</w:t>
      </w:r>
    </w:p>
    <w:p w:rsidR="007E655F" w:rsidRDefault="006D1F01" w:rsidP="006D1F01">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学校生活が</w:t>
      </w:r>
      <w:r w:rsidR="007E655F">
        <w:rPr>
          <w:rFonts w:ascii="ＭＳ Ｐゴシック" w:eastAsia="ＭＳ Ｐゴシック" w:hAnsi="ＭＳ Ｐゴシック" w:hint="eastAsia"/>
        </w:rPr>
        <w:t>充実し、有意義</w:t>
      </w:r>
      <w:r w:rsidR="00B75816">
        <w:rPr>
          <w:rFonts w:ascii="ＭＳ Ｐゴシック" w:eastAsia="ＭＳ Ｐゴシック" w:hAnsi="ＭＳ Ｐゴシック" w:hint="eastAsia"/>
        </w:rPr>
        <w:t>なもの</w:t>
      </w:r>
      <w:r w:rsidR="007E655F">
        <w:rPr>
          <w:rFonts w:ascii="ＭＳ Ｐゴシック" w:eastAsia="ＭＳ Ｐゴシック" w:hAnsi="ＭＳ Ｐゴシック" w:hint="eastAsia"/>
        </w:rPr>
        <w:t>とするために</w:t>
      </w:r>
      <w:r w:rsidR="00B75816">
        <w:rPr>
          <w:rFonts w:ascii="ＭＳ Ｐゴシック" w:eastAsia="ＭＳ Ｐゴシック" w:hAnsi="ＭＳ Ｐゴシック" w:hint="eastAsia"/>
        </w:rPr>
        <w:t>、</w:t>
      </w:r>
      <w:r w:rsidR="00006602">
        <w:rPr>
          <w:rFonts w:ascii="ＭＳ Ｐゴシック" w:eastAsia="ＭＳ Ｐゴシック" w:hAnsi="ＭＳ Ｐゴシック" w:hint="eastAsia"/>
        </w:rPr>
        <w:t>真剣に</w:t>
      </w:r>
      <w:r w:rsidR="00581D39">
        <w:rPr>
          <w:rFonts w:ascii="ＭＳ Ｐゴシック" w:eastAsia="ＭＳ Ｐゴシック" w:hAnsi="ＭＳ Ｐゴシック" w:hint="eastAsia"/>
        </w:rPr>
        <w:t>子ども</w:t>
      </w:r>
      <w:r w:rsidR="00FF67F7">
        <w:rPr>
          <w:rFonts w:ascii="ＭＳ Ｐゴシック" w:eastAsia="ＭＳ Ｐゴシック" w:hAnsi="ＭＳ Ｐゴシック" w:hint="eastAsia"/>
        </w:rPr>
        <w:t>達</w:t>
      </w:r>
      <w:r w:rsidR="00581D39">
        <w:rPr>
          <w:rFonts w:ascii="ＭＳ Ｐゴシック" w:eastAsia="ＭＳ Ｐゴシック" w:hAnsi="ＭＳ Ｐゴシック" w:hint="eastAsia"/>
        </w:rPr>
        <w:t>と向き合</w:t>
      </w:r>
      <w:r>
        <w:rPr>
          <w:rFonts w:ascii="ＭＳ Ｐゴシック" w:eastAsia="ＭＳ Ｐゴシック" w:hAnsi="ＭＳ Ｐゴシック" w:hint="eastAsia"/>
        </w:rPr>
        <w:t>い、</w:t>
      </w:r>
      <w:r w:rsidR="007E655F">
        <w:rPr>
          <w:rFonts w:ascii="ＭＳ Ｐゴシック" w:eastAsia="ＭＳ Ｐゴシック" w:hAnsi="ＭＳ Ｐゴシック" w:hint="eastAsia"/>
        </w:rPr>
        <w:t>そして</w:t>
      </w:r>
      <w:r w:rsidR="00EF3EAF">
        <w:rPr>
          <w:rFonts w:ascii="ＭＳ Ｐゴシック" w:eastAsia="ＭＳ Ｐゴシック" w:hAnsi="ＭＳ Ｐゴシック" w:hint="eastAsia"/>
        </w:rPr>
        <w:t>学校・</w:t>
      </w:r>
    </w:p>
    <w:p w:rsidR="007E655F" w:rsidRDefault="00EF3EAF" w:rsidP="006D1F01">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地域・家庭</w:t>
      </w:r>
      <w:r w:rsidR="007E655F">
        <w:rPr>
          <w:rFonts w:ascii="ＭＳ Ｐゴシック" w:eastAsia="ＭＳ Ｐゴシック" w:hAnsi="ＭＳ Ｐゴシック" w:hint="eastAsia"/>
        </w:rPr>
        <w:t>が連携し、子ども</w:t>
      </w:r>
      <w:r w:rsidR="006D1F01">
        <w:rPr>
          <w:rFonts w:ascii="ＭＳ Ｐゴシック" w:eastAsia="ＭＳ Ｐゴシック" w:hAnsi="ＭＳ Ｐゴシック" w:hint="eastAsia"/>
        </w:rPr>
        <w:t>達</w:t>
      </w:r>
      <w:r w:rsidR="00581D39">
        <w:rPr>
          <w:rFonts w:ascii="ＭＳ Ｐゴシック" w:eastAsia="ＭＳ Ｐゴシック" w:hAnsi="ＭＳ Ｐゴシック" w:hint="eastAsia"/>
        </w:rPr>
        <w:t>の未来を考え一人ひとりが、</w:t>
      </w:r>
      <w:r w:rsidR="006D1F01">
        <w:rPr>
          <w:rFonts w:ascii="ＭＳ Ｐゴシック" w:eastAsia="ＭＳ Ｐゴシック" w:hAnsi="ＭＳ Ｐゴシック" w:hint="eastAsia"/>
        </w:rPr>
        <w:t>次世代を育てる</w:t>
      </w:r>
      <w:r w:rsidR="007E655F">
        <w:rPr>
          <w:rFonts w:ascii="ＭＳ Ｐゴシック" w:eastAsia="ＭＳ Ｐゴシック" w:hAnsi="ＭＳ Ｐゴシック" w:hint="eastAsia"/>
        </w:rPr>
        <w:t>という</w:t>
      </w:r>
      <w:r w:rsidR="00581D39">
        <w:rPr>
          <w:rFonts w:ascii="ＭＳ Ｐゴシック" w:eastAsia="ＭＳ Ｐゴシック" w:hAnsi="ＭＳ Ｐゴシック" w:hint="eastAsia"/>
        </w:rPr>
        <w:t>責任</w:t>
      </w:r>
      <w:r w:rsidR="006D1F01">
        <w:rPr>
          <w:rFonts w:ascii="ＭＳ Ｐゴシック" w:eastAsia="ＭＳ Ｐゴシック" w:hAnsi="ＭＳ Ｐゴシック" w:hint="eastAsia"/>
        </w:rPr>
        <w:t>と</w:t>
      </w:r>
    </w:p>
    <w:p w:rsidR="006D1F01" w:rsidRDefault="006D1F01" w:rsidP="006D1F01">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自覚</w:t>
      </w:r>
      <w:r w:rsidR="00EF3EAF">
        <w:rPr>
          <w:rFonts w:ascii="ＭＳ Ｐゴシック" w:eastAsia="ＭＳ Ｐゴシック" w:hAnsi="ＭＳ Ｐゴシック" w:hint="eastAsia"/>
        </w:rPr>
        <w:t>が必要だと思う</w:t>
      </w:r>
      <w:r w:rsidR="00581D39">
        <w:rPr>
          <w:rFonts w:ascii="ＭＳ Ｐゴシック" w:eastAsia="ＭＳ Ｐゴシック" w:hAnsi="ＭＳ Ｐゴシック" w:hint="eastAsia"/>
        </w:rPr>
        <w:t>。</w:t>
      </w:r>
    </w:p>
    <w:p w:rsidR="00581D39" w:rsidRDefault="008779CF" w:rsidP="006D1F01">
      <w:pPr>
        <w:ind w:firstLineChars="400" w:firstLine="840"/>
        <w:rPr>
          <w:rFonts w:ascii="ＭＳ Ｐゴシック" w:eastAsia="ＭＳ Ｐゴシック" w:hAnsi="ＭＳ Ｐゴシック"/>
        </w:rPr>
      </w:pPr>
      <w:r>
        <w:rPr>
          <w:rFonts w:ascii="ＭＳ Ｐゴシック" w:eastAsia="ＭＳ Ｐゴシック" w:hAnsi="ＭＳ Ｐゴシック" w:hint="eastAsia"/>
        </w:rPr>
        <w:t>誰もが教育を受けてきているので、人そ</w:t>
      </w:r>
      <w:bookmarkStart w:id="0" w:name="_GoBack"/>
      <w:bookmarkEnd w:id="0"/>
      <w:r>
        <w:rPr>
          <w:rFonts w:ascii="ＭＳ Ｐゴシック" w:eastAsia="ＭＳ Ｐゴシック" w:hAnsi="ＭＳ Ｐゴシック" w:hint="eastAsia"/>
        </w:rPr>
        <w:t>れぞれ意見は分かれる</w:t>
      </w:r>
      <w:r w:rsidR="00274E54">
        <w:rPr>
          <w:rFonts w:ascii="ＭＳ Ｐゴシック" w:eastAsia="ＭＳ Ｐゴシック" w:hAnsi="ＭＳ Ｐゴシック" w:hint="eastAsia"/>
        </w:rPr>
        <w:t>だろう</w:t>
      </w:r>
      <w:r>
        <w:rPr>
          <w:rFonts w:ascii="ＭＳ Ｐゴシック" w:eastAsia="ＭＳ Ｐゴシック" w:hAnsi="ＭＳ Ｐゴシック" w:hint="eastAsia"/>
        </w:rPr>
        <w:t>。</w:t>
      </w:r>
    </w:p>
    <w:p w:rsidR="00B410C3" w:rsidRDefault="008779CF" w:rsidP="00847358">
      <w:pPr>
        <w:ind w:firstLineChars="300" w:firstLine="630"/>
        <w:jc w:val="distribute"/>
        <w:rPr>
          <w:rFonts w:ascii="ＭＳ Ｐゴシック" w:eastAsia="ＭＳ Ｐゴシック" w:hAnsi="ＭＳ Ｐゴシック"/>
        </w:rPr>
      </w:pPr>
      <w:r>
        <w:rPr>
          <w:rFonts w:ascii="ＭＳ Ｐゴシック" w:eastAsia="ＭＳ Ｐゴシック" w:hAnsi="ＭＳ Ｐゴシック" w:hint="eastAsia"/>
        </w:rPr>
        <w:t>教育が、どうあるべきかを、</w:t>
      </w:r>
      <w:r w:rsidR="00B410C3">
        <w:rPr>
          <w:rFonts w:ascii="ＭＳ Ｐゴシック" w:eastAsia="ＭＳ Ｐゴシック" w:hAnsi="ＭＳ Ｐゴシック" w:hint="eastAsia"/>
        </w:rPr>
        <w:t>私たちが</w:t>
      </w:r>
      <w:r>
        <w:rPr>
          <w:rFonts w:ascii="ＭＳ Ｐゴシック" w:eastAsia="ＭＳ Ｐゴシック" w:hAnsi="ＭＳ Ｐゴシック" w:hint="eastAsia"/>
        </w:rPr>
        <w:t>一言ではいえないが、公立の学校教育だからこそ、</w:t>
      </w:r>
    </w:p>
    <w:p w:rsidR="00B410C3" w:rsidRDefault="008779CF" w:rsidP="00B410C3">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平等で</w:t>
      </w:r>
      <w:r w:rsidR="00B410C3">
        <w:rPr>
          <w:rFonts w:ascii="ＭＳ Ｐゴシック" w:eastAsia="ＭＳ Ｐゴシック" w:hAnsi="ＭＳ Ｐゴシック" w:hint="eastAsia"/>
        </w:rPr>
        <w:t>あるべき</w:t>
      </w:r>
      <w:r w:rsidR="00274E54">
        <w:rPr>
          <w:rFonts w:ascii="ＭＳ Ｐゴシック" w:eastAsia="ＭＳ Ｐゴシック" w:hAnsi="ＭＳ Ｐゴシック" w:hint="eastAsia"/>
        </w:rPr>
        <w:t>だと思う</w:t>
      </w:r>
      <w:r w:rsidR="00B410C3">
        <w:rPr>
          <w:rFonts w:ascii="ＭＳ Ｐゴシック" w:eastAsia="ＭＳ Ｐゴシック" w:hAnsi="ＭＳ Ｐゴシック" w:hint="eastAsia"/>
        </w:rPr>
        <w:t>。</w:t>
      </w:r>
    </w:p>
    <w:p w:rsidR="00B410C3" w:rsidRDefault="00EE6A01" w:rsidP="00B410C3">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 xml:space="preserve">　</w:t>
      </w:r>
      <w:r w:rsidR="00FF67F7">
        <w:rPr>
          <w:rFonts w:ascii="ＭＳ Ｐゴシック" w:eastAsia="ＭＳ Ｐゴシック" w:hAnsi="ＭＳ Ｐゴシック" w:hint="eastAsia"/>
        </w:rPr>
        <w:t xml:space="preserve">　</w:t>
      </w:r>
      <w:r w:rsidR="00B410C3">
        <w:rPr>
          <w:rFonts w:ascii="ＭＳ Ｐゴシック" w:eastAsia="ＭＳ Ｐゴシック" w:hAnsi="ＭＳ Ｐゴシック" w:hint="eastAsia"/>
        </w:rPr>
        <w:t>そして</w:t>
      </w:r>
      <w:r w:rsidR="00581D39">
        <w:rPr>
          <w:rFonts w:ascii="ＭＳ Ｐゴシック" w:eastAsia="ＭＳ Ｐゴシック" w:hAnsi="ＭＳ Ｐゴシック" w:hint="eastAsia"/>
        </w:rPr>
        <w:t>今回は、海外へ目をむけていなかったので</w:t>
      </w:r>
      <w:r w:rsidR="005D4874">
        <w:rPr>
          <w:rFonts w:ascii="ＭＳ Ｐゴシック" w:eastAsia="ＭＳ Ｐゴシック" w:hAnsi="ＭＳ Ｐゴシック" w:hint="eastAsia"/>
        </w:rPr>
        <w:t>PISAなどの学力調査などで</w:t>
      </w:r>
      <w:r w:rsidR="00581D39">
        <w:rPr>
          <w:rFonts w:ascii="ＭＳ Ｐゴシック" w:eastAsia="ＭＳ Ｐゴシック" w:hAnsi="ＭＳ Ｐゴシック" w:hint="eastAsia"/>
        </w:rPr>
        <w:t>国際結果</w:t>
      </w:r>
    </w:p>
    <w:p w:rsidR="00EB1C6D" w:rsidRDefault="005D4874" w:rsidP="00EE6A01">
      <w:pPr>
        <w:ind w:firstLineChars="300" w:firstLine="630"/>
        <w:rPr>
          <w:rFonts w:ascii="ＭＳ Ｐゴシック" w:eastAsia="ＭＳ Ｐゴシック" w:hAnsi="ＭＳ Ｐゴシック"/>
        </w:rPr>
      </w:pPr>
      <w:r>
        <w:rPr>
          <w:rFonts w:ascii="ＭＳ Ｐゴシック" w:eastAsia="ＭＳ Ｐゴシック" w:hAnsi="ＭＳ Ｐゴシック" w:hint="eastAsia"/>
        </w:rPr>
        <w:t>が</w:t>
      </w:r>
      <w:r w:rsidR="00581D39">
        <w:rPr>
          <w:rFonts w:ascii="ＭＳ Ｐゴシック" w:eastAsia="ＭＳ Ｐゴシック" w:hAnsi="ＭＳ Ｐゴシック" w:hint="eastAsia"/>
        </w:rPr>
        <w:t>上位をしめている国などの取り組み</w:t>
      </w:r>
      <w:r w:rsidR="00EE6A01">
        <w:rPr>
          <w:rFonts w:ascii="ＭＳ Ｐゴシック" w:eastAsia="ＭＳ Ｐゴシック" w:hAnsi="ＭＳ Ｐゴシック" w:hint="eastAsia"/>
        </w:rPr>
        <w:t>等</w:t>
      </w:r>
      <w:r>
        <w:rPr>
          <w:rFonts w:ascii="ＭＳ Ｐゴシック" w:eastAsia="ＭＳ Ｐゴシック" w:hAnsi="ＭＳ Ｐゴシック" w:hint="eastAsia"/>
        </w:rPr>
        <w:t>、</w:t>
      </w:r>
      <w:r w:rsidR="00581D39">
        <w:rPr>
          <w:rFonts w:ascii="ＭＳ Ｐゴシック" w:eastAsia="ＭＳ Ｐゴシック" w:hAnsi="ＭＳ Ｐゴシック" w:hint="eastAsia"/>
        </w:rPr>
        <w:t>今後調べてい</w:t>
      </w:r>
      <w:r w:rsidR="00006602">
        <w:rPr>
          <w:rFonts w:ascii="ＭＳ Ｐゴシック" w:eastAsia="ＭＳ Ｐゴシック" w:hAnsi="ＭＳ Ｐゴシック" w:hint="eastAsia"/>
        </w:rPr>
        <w:t>きたい</w:t>
      </w:r>
      <w:r w:rsidR="00581D39">
        <w:rPr>
          <w:rFonts w:ascii="ＭＳ Ｐゴシック" w:eastAsia="ＭＳ Ｐゴシック" w:hAnsi="ＭＳ Ｐゴシック" w:hint="eastAsia"/>
        </w:rPr>
        <w:t>。</w:t>
      </w:r>
    </w:p>
    <w:p w:rsidR="00F1393C" w:rsidRDefault="00EB1C6D" w:rsidP="005D4874">
      <w:pPr>
        <w:ind w:leftChars="-300" w:hangingChars="300" w:hanging="630"/>
        <w:rPr>
          <w:rFonts w:ascii="ＭＳ Ｐゴシック" w:eastAsia="ＭＳ Ｐゴシック" w:hAnsi="ＭＳ Ｐゴシック"/>
        </w:rPr>
      </w:pPr>
      <w:r>
        <w:rPr>
          <w:rFonts w:ascii="ＭＳ Ｐゴシック" w:eastAsia="ＭＳ Ｐゴシック" w:hAnsi="ＭＳ Ｐゴシック" w:hint="eastAsia"/>
        </w:rPr>
        <w:br/>
      </w:r>
    </w:p>
    <w:p w:rsidR="00467D8F" w:rsidRPr="00FF67F7" w:rsidRDefault="00467D8F" w:rsidP="000B3EDC">
      <w:pPr>
        <w:rPr>
          <w:rFonts w:ascii="ＭＳ Ｐゴシック" w:eastAsia="ＭＳ Ｐゴシック" w:hAnsi="ＭＳ Ｐゴシック"/>
        </w:rPr>
      </w:pPr>
    </w:p>
    <w:sectPr w:rsidR="00467D8F" w:rsidRPr="00FF67F7" w:rsidSect="00A42B0E">
      <w:footerReference w:type="default" r:id="rId22"/>
      <w:footerReference w:type="first" r:id="rId23"/>
      <w:pgSz w:w="11906" w:h="16838" w:code="9"/>
      <w:pgMar w:top="1701" w:right="1558" w:bottom="1701" w:left="1701" w:header="851" w:footer="992"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927" w:rsidRDefault="00AB7927" w:rsidP="007047F0">
      <w:r>
        <w:separator/>
      </w:r>
    </w:p>
  </w:endnote>
  <w:endnote w:type="continuationSeparator" w:id="0">
    <w:p w:rsidR="00AB7927" w:rsidRDefault="00AB7927" w:rsidP="007047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Light-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52860"/>
      <w:docPartObj>
        <w:docPartGallery w:val="Page Numbers (Bottom of Page)"/>
        <w:docPartUnique/>
      </w:docPartObj>
    </w:sdtPr>
    <w:sdtContent>
      <w:p w:rsidR="00947500" w:rsidRDefault="003A0B2D">
        <w:pPr>
          <w:pStyle w:val="a6"/>
          <w:jc w:val="center"/>
        </w:pPr>
        <w:r w:rsidRPr="003A0B2D">
          <w:fldChar w:fldCharType="begin"/>
        </w:r>
        <w:r w:rsidR="00274E54">
          <w:instrText xml:space="preserve"> PAGE   \* MERGEFORMAT </w:instrText>
        </w:r>
        <w:r w:rsidRPr="003A0B2D">
          <w:fldChar w:fldCharType="separate"/>
        </w:r>
        <w:r w:rsidR="003879BC" w:rsidRPr="003879BC">
          <w:rPr>
            <w:noProof/>
            <w:lang w:val="ja-JP"/>
          </w:rPr>
          <w:t>7</w:t>
        </w:r>
        <w:r>
          <w:rPr>
            <w:noProof/>
            <w:lang w:val="ja-JP"/>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500" w:rsidRDefault="00947500" w:rsidP="009E324B">
    <w:pPr>
      <w:pStyle w:val="a6"/>
      <w:jc w:val="center"/>
    </w:pPr>
    <w:r>
      <w:rPr>
        <w:rFonts w:hint="eastAsia"/>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927" w:rsidRDefault="00AB7927" w:rsidP="007047F0">
      <w:r>
        <w:separator/>
      </w:r>
    </w:p>
  </w:footnote>
  <w:footnote w:type="continuationSeparator" w:id="0">
    <w:p w:rsidR="00AB7927" w:rsidRDefault="00AB7927" w:rsidP="007047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A6CF5"/>
    <w:multiLevelType w:val="hybridMultilevel"/>
    <w:tmpl w:val="B1102C96"/>
    <w:lvl w:ilvl="0" w:tplc="6C6851F6">
      <w:start w:val="1"/>
      <w:numFmt w:val="decimalEnclosedCircle"/>
      <w:lvlText w:val="%1"/>
      <w:lvlJc w:val="left"/>
      <w:pPr>
        <w:ind w:left="644"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nsid w:val="59FD79EE"/>
    <w:multiLevelType w:val="hybridMultilevel"/>
    <w:tmpl w:val="794A8DB6"/>
    <w:lvl w:ilvl="0" w:tplc="6B621DB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07BE"/>
    <w:rsid w:val="00000B70"/>
    <w:rsid w:val="00006602"/>
    <w:rsid w:val="000069C7"/>
    <w:rsid w:val="00007049"/>
    <w:rsid w:val="00007092"/>
    <w:rsid w:val="000116BC"/>
    <w:rsid w:val="000123F0"/>
    <w:rsid w:val="00012DE3"/>
    <w:rsid w:val="0002231C"/>
    <w:rsid w:val="00037226"/>
    <w:rsid w:val="00053BCB"/>
    <w:rsid w:val="00060422"/>
    <w:rsid w:val="00064505"/>
    <w:rsid w:val="00065B11"/>
    <w:rsid w:val="00070D8F"/>
    <w:rsid w:val="0007482E"/>
    <w:rsid w:val="0007494D"/>
    <w:rsid w:val="000814B2"/>
    <w:rsid w:val="00084559"/>
    <w:rsid w:val="00084D9A"/>
    <w:rsid w:val="000853F2"/>
    <w:rsid w:val="00087562"/>
    <w:rsid w:val="000A3BCC"/>
    <w:rsid w:val="000A51D0"/>
    <w:rsid w:val="000A5753"/>
    <w:rsid w:val="000A5834"/>
    <w:rsid w:val="000B29CC"/>
    <w:rsid w:val="000B3EDC"/>
    <w:rsid w:val="000C20E6"/>
    <w:rsid w:val="000C3FA7"/>
    <w:rsid w:val="000C4FE0"/>
    <w:rsid w:val="000C7500"/>
    <w:rsid w:val="000D2548"/>
    <w:rsid w:val="000D44A2"/>
    <w:rsid w:val="000D6956"/>
    <w:rsid w:val="000E0008"/>
    <w:rsid w:val="000E0ED3"/>
    <w:rsid w:val="001173D4"/>
    <w:rsid w:val="00122D85"/>
    <w:rsid w:val="00123D3E"/>
    <w:rsid w:val="001242D7"/>
    <w:rsid w:val="00132C6E"/>
    <w:rsid w:val="00135022"/>
    <w:rsid w:val="00135BA1"/>
    <w:rsid w:val="00136082"/>
    <w:rsid w:val="00140E5C"/>
    <w:rsid w:val="00141154"/>
    <w:rsid w:val="0014124D"/>
    <w:rsid w:val="00153548"/>
    <w:rsid w:val="00160194"/>
    <w:rsid w:val="00161BD9"/>
    <w:rsid w:val="00163C0D"/>
    <w:rsid w:val="00164F9B"/>
    <w:rsid w:val="00165737"/>
    <w:rsid w:val="00175CBD"/>
    <w:rsid w:val="00177C31"/>
    <w:rsid w:val="00185A18"/>
    <w:rsid w:val="00190C4E"/>
    <w:rsid w:val="00196687"/>
    <w:rsid w:val="0019726C"/>
    <w:rsid w:val="001A0301"/>
    <w:rsid w:val="001A3E6A"/>
    <w:rsid w:val="001A49A7"/>
    <w:rsid w:val="001A54F6"/>
    <w:rsid w:val="001A5C67"/>
    <w:rsid w:val="001A7862"/>
    <w:rsid w:val="001B211F"/>
    <w:rsid w:val="001B5969"/>
    <w:rsid w:val="001C01B0"/>
    <w:rsid w:val="001C3C56"/>
    <w:rsid w:val="001C6B7A"/>
    <w:rsid w:val="001D2FA5"/>
    <w:rsid w:val="001D650C"/>
    <w:rsid w:val="001D7B97"/>
    <w:rsid w:val="001E1851"/>
    <w:rsid w:val="001E2BBC"/>
    <w:rsid w:val="001E329D"/>
    <w:rsid w:val="001E6BDF"/>
    <w:rsid w:val="001F0FD6"/>
    <w:rsid w:val="001F3A8F"/>
    <w:rsid w:val="001F3EC5"/>
    <w:rsid w:val="001F450B"/>
    <w:rsid w:val="001F5064"/>
    <w:rsid w:val="002100B7"/>
    <w:rsid w:val="0021014B"/>
    <w:rsid w:val="0021260F"/>
    <w:rsid w:val="0021261F"/>
    <w:rsid w:val="0022091D"/>
    <w:rsid w:val="002244DC"/>
    <w:rsid w:val="00231865"/>
    <w:rsid w:val="002322C3"/>
    <w:rsid w:val="00233B3D"/>
    <w:rsid w:val="00243C57"/>
    <w:rsid w:val="002452A6"/>
    <w:rsid w:val="00246617"/>
    <w:rsid w:val="00246711"/>
    <w:rsid w:val="002578EE"/>
    <w:rsid w:val="0026164E"/>
    <w:rsid w:val="00267A71"/>
    <w:rsid w:val="00274E54"/>
    <w:rsid w:val="00275A49"/>
    <w:rsid w:val="00280871"/>
    <w:rsid w:val="00281B2A"/>
    <w:rsid w:val="00283CA9"/>
    <w:rsid w:val="002936DA"/>
    <w:rsid w:val="002A5C94"/>
    <w:rsid w:val="002A6896"/>
    <w:rsid w:val="002B4A7D"/>
    <w:rsid w:val="002B7774"/>
    <w:rsid w:val="002C27EA"/>
    <w:rsid w:val="002C31FC"/>
    <w:rsid w:val="002D5579"/>
    <w:rsid w:val="002E159B"/>
    <w:rsid w:val="002F1AFF"/>
    <w:rsid w:val="002F5674"/>
    <w:rsid w:val="003017F7"/>
    <w:rsid w:val="0030715D"/>
    <w:rsid w:val="0030777E"/>
    <w:rsid w:val="00312020"/>
    <w:rsid w:val="00315DBC"/>
    <w:rsid w:val="003221D9"/>
    <w:rsid w:val="00335701"/>
    <w:rsid w:val="0033743E"/>
    <w:rsid w:val="0034141C"/>
    <w:rsid w:val="00352A4D"/>
    <w:rsid w:val="0036148E"/>
    <w:rsid w:val="00364AC4"/>
    <w:rsid w:val="00382262"/>
    <w:rsid w:val="00382671"/>
    <w:rsid w:val="003879BC"/>
    <w:rsid w:val="00393194"/>
    <w:rsid w:val="00393AE5"/>
    <w:rsid w:val="00394566"/>
    <w:rsid w:val="00394CFD"/>
    <w:rsid w:val="003A0B2D"/>
    <w:rsid w:val="003A7286"/>
    <w:rsid w:val="003A72D5"/>
    <w:rsid w:val="003A7F1F"/>
    <w:rsid w:val="003B19D1"/>
    <w:rsid w:val="003B3E9D"/>
    <w:rsid w:val="003D4C47"/>
    <w:rsid w:val="003D5C71"/>
    <w:rsid w:val="003E01ED"/>
    <w:rsid w:val="003E0FA7"/>
    <w:rsid w:val="003E1222"/>
    <w:rsid w:val="003E6CE2"/>
    <w:rsid w:val="003E76B8"/>
    <w:rsid w:val="003F3839"/>
    <w:rsid w:val="003F38F9"/>
    <w:rsid w:val="003F405F"/>
    <w:rsid w:val="003F6D56"/>
    <w:rsid w:val="003F70F2"/>
    <w:rsid w:val="003F77C2"/>
    <w:rsid w:val="0040339F"/>
    <w:rsid w:val="0040700F"/>
    <w:rsid w:val="00407F7F"/>
    <w:rsid w:val="004100CD"/>
    <w:rsid w:val="0041058D"/>
    <w:rsid w:val="00422C56"/>
    <w:rsid w:val="0042356D"/>
    <w:rsid w:val="004266B3"/>
    <w:rsid w:val="004321A3"/>
    <w:rsid w:val="00433D72"/>
    <w:rsid w:val="00440CA3"/>
    <w:rsid w:val="00445127"/>
    <w:rsid w:val="00445665"/>
    <w:rsid w:val="00453B58"/>
    <w:rsid w:val="004543DC"/>
    <w:rsid w:val="00454F38"/>
    <w:rsid w:val="00456B64"/>
    <w:rsid w:val="00457C1A"/>
    <w:rsid w:val="00467D8F"/>
    <w:rsid w:val="00471B5F"/>
    <w:rsid w:val="00473538"/>
    <w:rsid w:val="00485454"/>
    <w:rsid w:val="0049318F"/>
    <w:rsid w:val="004A19E9"/>
    <w:rsid w:val="004A4883"/>
    <w:rsid w:val="004B12EB"/>
    <w:rsid w:val="004B2BC6"/>
    <w:rsid w:val="004B2EFC"/>
    <w:rsid w:val="004B6536"/>
    <w:rsid w:val="004C50CE"/>
    <w:rsid w:val="004C7A1F"/>
    <w:rsid w:val="004D3025"/>
    <w:rsid w:val="004D3562"/>
    <w:rsid w:val="004D4B21"/>
    <w:rsid w:val="004D73A0"/>
    <w:rsid w:val="004E2938"/>
    <w:rsid w:val="004E6F97"/>
    <w:rsid w:val="004F08C3"/>
    <w:rsid w:val="004F1A4F"/>
    <w:rsid w:val="00500079"/>
    <w:rsid w:val="0050019D"/>
    <w:rsid w:val="00502B3F"/>
    <w:rsid w:val="005036FF"/>
    <w:rsid w:val="005064C1"/>
    <w:rsid w:val="005171DE"/>
    <w:rsid w:val="00522DA9"/>
    <w:rsid w:val="0052432D"/>
    <w:rsid w:val="005248D2"/>
    <w:rsid w:val="0052768B"/>
    <w:rsid w:val="00530F46"/>
    <w:rsid w:val="0054045D"/>
    <w:rsid w:val="00544027"/>
    <w:rsid w:val="00546014"/>
    <w:rsid w:val="005508F9"/>
    <w:rsid w:val="005530BB"/>
    <w:rsid w:val="00557963"/>
    <w:rsid w:val="00565F4C"/>
    <w:rsid w:val="00570690"/>
    <w:rsid w:val="00573BE4"/>
    <w:rsid w:val="00575AF8"/>
    <w:rsid w:val="00575D93"/>
    <w:rsid w:val="00581D39"/>
    <w:rsid w:val="00582B46"/>
    <w:rsid w:val="005832AB"/>
    <w:rsid w:val="00584149"/>
    <w:rsid w:val="005866D8"/>
    <w:rsid w:val="00594968"/>
    <w:rsid w:val="00595B07"/>
    <w:rsid w:val="005B1BDF"/>
    <w:rsid w:val="005B4F75"/>
    <w:rsid w:val="005B636B"/>
    <w:rsid w:val="005C3C54"/>
    <w:rsid w:val="005C6B65"/>
    <w:rsid w:val="005D361E"/>
    <w:rsid w:val="005D404D"/>
    <w:rsid w:val="005D4874"/>
    <w:rsid w:val="005D4B21"/>
    <w:rsid w:val="005D4BB8"/>
    <w:rsid w:val="005D55F2"/>
    <w:rsid w:val="005D5892"/>
    <w:rsid w:val="005D5A15"/>
    <w:rsid w:val="005E1440"/>
    <w:rsid w:val="005E303B"/>
    <w:rsid w:val="005E36CF"/>
    <w:rsid w:val="005E41FF"/>
    <w:rsid w:val="005E7038"/>
    <w:rsid w:val="005E7A4D"/>
    <w:rsid w:val="005F3297"/>
    <w:rsid w:val="005F3EFF"/>
    <w:rsid w:val="005F7F45"/>
    <w:rsid w:val="0060033D"/>
    <w:rsid w:val="006005B1"/>
    <w:rsid w:val="00602E32"/>
    <w:rsid w:val="00607D47"/>
    <w:rsid w:val="00611BE8"/>
    <w:rsid w:val="00614300"/>
    <w:rsid w:val="006146F9"/>
    <w:rsid w:val="00616EB4"/>
    <w:rsid w:val="0062194B"/>
    <w:rsid w:val="00621E95"/>
    <w:rsid w:val="006271BD"/>
    <w:rsid w:val="00633701"/>
    <w:rsid w:val="00640039"/>
    <w:rsid w:val="00645141"/>
    <w:rsid w:val="0064563A"/>
    <w:rsid w:val="00645DA6"/>
    <w:rsid w:val="00652D1C"/>
    <w:rsid w:val="00653B41"/>
    <w:rsid w:val="00657FB0"/>
    <w:rsid w:val="00662515"/>
    <w:rsid w:val="00663321"/>
    <w:rsid w:val="0066492F"/>
    <w:rsid w:val="00667836"/>
    <w:rsid w:val="00670002"/>
    <w:rsid w:val="0067754D"/>
    <w:rsid w:val="00682E8D"/>
    <w:rsid w:val="00685FD1"/>
    <w:rsid w:val="006874AC"/>
    <w:rsid w:val="00693124"/>
    <w:rsid w:val="00695170"/>
    <w:rsid w:val="0069692E"/>
    <w:rsid w:val="006C17AF"/>
    <w:rsid w:val="006C20EF"/>
    <w:rsid w:val="006C3759"/>
    <w:rsid w:val="006C3AA9"/>
    <w:rsid w:val="006D156E"/>
    <w:rsid w:val="006D1F01"/>
    <w:rsid w:val="006D2393"/>
    <w:rsid w:val="006D2F04"/>
    <w:rsid w:val="006E2CBE"/>
    <w:rsid w:val="006E4E9C"/>
    <w:rsid w:val="006E79C9"/>
    <w:rsid w:val="006F07DE"/>
    <w:rsid w:val="006F2CF2"/>
    <w:rsid w:val="006F2E2D"/>
    <w:rsid w:val="006F51F6"/>
    <w:rsid w:val="00700169"/>
    <w:rsid w:val="007047F0"/>
    <w:rsid w:val="00705489"/>
    <w:rsid w:val="0071338B"/>
    <w:rsid w:val="007151EB"/>
    <w:rsid w:val="00716613"/>
    <w:rsid w:val="00717D3B"/>
    <w:rsid w:val="00727124"/>
    <w:rsid w:val="00727AED"/>
    <w:rsid w:val="00734D73"/>
    <w:rsid w:val="007406E8"/>
    <w:rsid w:val="0074374B"/>
    <w:rsid w:val="00744560"/>
    <w:rsid w:val="007471CA"/>
    <w:rsid w:val="007527C8"/>
    <w:rsid w:val="00755889"/>
    <w:rsid w:val="00755981"/>
    <w:rsid w:val="00757CAB"/>
    <w:rsid w:val="0076119B"/>
    <w:rsid w:val="00762C44"/>
    <w:rsid w:val="00762DAF"/>
    <w:rsid w:val="00763D39"/>
    <w:rsid w:val="007651B1"/>
    <w:rsid w:val="00770C7E"/>
    <w:rsid w:val="0077585A"/>
    <w:rsid w:val="00777DC8"/>
    <w:rsid w:val="00785853"/>
    <w:rsid w:val="007871B5"/>
    <w:rsid w:val="00790688"/>
    <w:rsid w:val="00791777"/>
    <w:rsid w:val="00793668"/>
    <w:rsid w:val="00796D2E"/>
    <w:rsid w:val="007A05A5"/>
    <w:rsid w:val="007A3661"/>
    <w:rsid w:val="007A6F82"/>
    <w:rsid w:val="007A72AF"/>
    <w:rsid w:val="007B2D61"/>
    <w:rsid w:val="007B3BA4"/>
    <w:rsid w:val="007C3E5B"/>
    <w:rsid w:val="007C7ED6"/>
    <w:rsid w:val="007D1F16"/>
    <w:rsid w:val="007D3814"/>
    <w:rsid w:val="007D5168"/>
    <w:rsid w:val="007D6B85"/>
    <w:rsid w:val="007D76E1"/>
    <w:rsid w:val="007E0342"/>
    <w:rsid w:val="007E0795"/>
    <w:rsid w:val="007E1FC5"/>
    <w:rsid w:val="007E655F"/>
    <w:rsid w:val="007E70C5"/>
    <w:rsid w:val="007F144F"/>
    <w:rsid w:val="007F2DF0"/>
    <w:rsid w:val="007F3934"/>
    <w:rsid w:val="007F3E22"/>
    <w:rsid w:val="008025A2"/>
    <w:rsid w:val="00802FC4"/>
    <w:rsid w:val="00805915"/>
    <w:rsid w:val="008103A9"/>
    <w:rsid w:val="008127E1"/>
    <w:rsid w:val="00813B79"/>
    <w:rsid w:val="00820C29"/>
    <w:rsid w:val="008210CB"/>
    <w:rsid w:val="0082477F"/>
    <w:rsid w:val="0082665B"/>
    <w:rsid w:val="00843E55"/>
    <w:rsid w:val="00847358"/>
    <w:rsid w:val="008504ED"/>
    <w:rsid w:val="00851619"/>
    <w:rsid w:val="00855B1D"/>
    <w:rsid w:val="00856951"/>
    <w:rsid w:val="00860AC6"/>
    <w:rsid w:val="0086628B"/>
    <w:rsid w:val="0086794C"/>
    <w:rsid w:val="0087092B"/>
    <w:rsid w:val="00873E57"/>
    <w:rsid w:val="0087423E"/>
    <w:rsid w:val="008779CF"/>
    <w:rsid w:val="008825E3"/>
    <w:rsid w:val="00886A09"/>
    <w:rsid w:val="00892349"/>
    <w:rsid w:val="008934DB"/>
    <w:rsid w:val="00894CCF"/>
    <w:rsid w:val="008953A9"/>
    <w:rsid w:val="008A0CAF"/>
    <w:rsid w:val="008A3131"/>
    <w:rsid w:val="008B3D57"/>
    <w:rsid w:val="008B6EC2"/>
    <w:rsid w:val="008C541C"/>
    <w:rsid w:val="008D1574"/>
    <w:rsid w:val="008D4403"/>
    <w:rsid w:val="008D7B2A"/>
    <w:rsid w:val="008E0B01"/>
    <w:rsid w:val="008E3A1E"/>
    <w:rsid w:val="008E474F"/>
    <w:rsid w:val="008E7366"/>
    <w:rsid w:val="008F36F1"/>
    <w:rsid w:val="008F460E"/>
    <w:rsid w:val="008F7DC0"/>
    <w:rsid w:val="00900DD3"/>
    <w:rsid w:val="00903BF5"/>
    <w:rsid w:val="00910CF3"/>
    <w:rsid w:val="00910EE4"/>
    <w:rsid w:val="009129B5"/>
    <w:rsid w:val="00920707"/>
    <w:rsid w:val="0092150D"/>
    <w:rsid w:val="009277F7"/>
    <w:rsid w:val="009328EC"/>
    <w:rsid w:val="00933101"/>
    <w:rsid w:val="00935126"/>
    <w:rsid w:val="00936149"/>
    <w:rsid w:val="00940C23"/>
    <w:rsid w:val="0094472D"/>
    <w:rsid w:val="00944C14"/>
    <w:rsid w:val="009467E0"/>
    <w:rsid w:val="00947500"/>
    <w:rsid w:val="009565F8"/>
    <w:rsid w:val="00961AC0"/>
    <w:rsid w:val="00990A8A"/>
    <w:rsid w:val="0099531E"/>
    <w:rsid w:val="00995E1F"/>
    <w:rsid w:val="00997916"/>
    <w:rsid w:val="009A0AAB"/>
    <w:rsid w:val="009A45F3"/>
    <w:rsid w:val="009A70E1"/>
    <w:rsid w:val="009B0F85"/>
    <w:rsid w:val="009B4B53"/>
    <w:rsid w:val="009B75BD"/>
    <w:rsid w:val="009C1810"/>
    <w:rsid w:val="009C1B9D"/>
    <w:rsid w:val="009C234A"/>
    <w:rsid w:val="009C5DFF"/>
    <w:rsid w:val="009C7CEF"/>
    <w:rsid w:val="009D55CA"/>
    <w:rsid w:val="009E0261"/>
    <w:rsid w:val="009E324B"/>
    <w:rsid w:val="009E7237"/>
    <w:rsid w:val="009F178D"/>
    <w:rsid w:val="009F4CF4"/>
    <w:rsid w:val="009F69CF"/>
    <w:rsid w:val="009F6CCE"/>
    <w:rsid w:val="00A01A65"/>
    <w:rsid w:val="00A115D8"/>
    <w:rsid w:val="00A14F81"/>
    <w:rsid w:val="00A16130"/>
    <w:rsid w:val="00A1668B"/>
    <w:rsid w:val="00A26C96"/>
    <w:rsid w:val="00A27141"/>
    <w:rsid w:val="00A273D9"/>
    <w:rsid w:val="00A30485"/>
    <w:rsid w:val="00A34053"/>
    <w:rsid w:val="00A35A0D"/>
    <w:rsid w:val="00A36743"/>
    <w:rsid w:val="00A37D6F"/>
    <w:rsid w:val="00A4041B"/>
    <w:rsid w:val="00A4146A"/>
    <w:rsid w:val="00A41A2F"/>
    <w:rsid w:val="00A42B0E"/>
    <w:rsid w:val="00A504D6"/>
    <w:rsid w:val="00A54625"/>
    <w:rsid w:val="00A574C5"/>
    <w:rsid w:val="00A60D19"/>
    <w:rsid w:val="00A60E4D"/>
    <w:rsid w:val="00A6165A"/>
    <w:rsid w:val="00A65B78"/>
    <w:rsid w:val="00A66F90"/>
    <w:rsid w:val="00A72616"/>
    <w:rsid w:val="00A73685"/>
    <w:rsid w:val="00A759A0"/>
    <w:rsid w:val="00A816D2"/>
    <w:rsid w:val="00A817A2"/>
    <w:rsid w:val="00A81A28"/>
    <w:rsid w:val="00A8237B"/>
    <w:rsid w:val="00A91FDF"/>
    <w:rsid w:val="00A92F80"/>
    <w:rsid w:val="00AA1293"/>
    <w:rsid w:val="00AA3359"/>
    <w:rsid w:val="00AA6360"/>
    <w:rsid w:val="00AA689E"/>
    <w:rsid w:val="00AB1BE4"/>
    <w:rsid w:val="00AB27FD"/>
    <w:rsid w:val="00AB29A1"/>
    <w:rsid w:val="00AB3475"/>
    <w:rsid w:val="00AB6CF8"/>
    <w:rsid w:val="00AB7927"/>
    <w:rsid w:val="00AD201D"/>
    <w:rsid w:val="00AD422E"/>
    <w:rsid w:val="00AD654F"/>
    <w:rsid w:val="00AD70EA"/>
    <w:rsid w:val="00AE1983"/>
    <w:rsid w:val="00AE5FE0"/>
    <w:rsid w:val="00AE69B1"/>
    <w:rsid w:val="00AE6F18"/>
    <w:rsid w:val="00AE7123"/>
    <w:rsid w:val="00AE7FAE"/>
    <w:rsid w:val="00AF034A"/>
    <w:rsid w:val="00AF15D2"/>
    <w:rsid w:val="00AF18DF"/>
    <w:rsid w:val="00AF3A95"/>
    <w:rsid w:val="00AF4425"/>
    <w:rsid w:val="00AF6430"/>
    <w:rsid w:val="00AF6BEC"/>
    <w:rsid w:val="00B04092"/>
    <w:rsid w:val="00B117F5"/>
    <w:rsid w:val="00B12986"/>
    <w:rsid w:val="00B15711"/>
    <w:rsid w:val="00B2166D"/>
    <w:rsid w:val="00B21C01"/>
    <w:rsid w:val="00B23039"/>
    <w:rsid w:val="00B244DD"/>
    <w:rsid w:val="00B35E13"/>
    <w:rsid w:val="00B37054"/>
    <w:rsid w:val="00B372DC"/>
    <w:rsid w:val="00B410C3"/>
    <w:rsid w:val="00B41CE7"/>
    <w:rsid w:val="00B42846"/>
    <w:rsid w:val="00B43F36"/>
    <w:rsid w:val="00B44474"/>
    <w:rsid w:val="00B45F78"/>
    <w:rsid w:val="00B471A0"/>
    <w:rsid w:val="00B56B23"/>
    <w:rsid w:val="00B572B2"/>
    <w:rsid w:val="00B57C1E"/>
    <w:rsid w:val="00B63424"/>
    <w:rsid w:val="00B64BC4"/>
    <w:rsid w:val="00B670F3"/>
    <w:rsid w:val="00B74FA5"/>
    <w:rsid w:val="00B75816"/>
    <w:rsid w:val="00B7683E"/>
    <w:rsid w:val="00B80D67"/>
    <w:rsid w:val="00B82636"/>
    <w:rsid w:val="00B828CE"/>
    <w:rsid w:val="00B87CC0"/>
    <w:rsid w:val="00B97C3D"/>
    <w:rsid w:val="00BA1767"/>
    <w:rsid w:val="00BA468D"/>
    <w:rsid w:val="00BA5BE9"/>
    <w:rsid w:val="00BA6C70"/>
    <w:rsid w:val="00BA7151"/>
    <w:rsid w:val="00BA7181"/>
    <w:rsid w:val="00BA7D84"/>
    <w:rsid w:val="00BB509B"/>
    <w:rsid w:val="00BB7ABD"/>
    <w:rsid w:val="00BC1808"/>
    <w:rsid w:val="00BC1A50"/>
    <w:rsid w:val="00BC4F34"/>
    <w:rsid w:val="00BC57F5"/>
    <w:rsid w:val="00BC5822"/>
    <w:rsid w:val="00BD4AEF"/>
    <w:rsid w:val="00BD5215"/>
    <w:rsid w:val="00BD7C38"/>
    <w:rsid w:val="00BE56BE"/>
    <w:rsid w:val="00BF1D99"/>
    <w:rsid w:val="00BF26A6"/>
    <w:rsid w:val="00BF26BC"/>
    <w:rsid w:val="00BF49E4"/>
    <w:rsid w:val="00C02D1F"/>
    <w:rsid w:val="00C03C5D"/>
    <w:rsid w:val="00C05B90"/>
    <w:rsid w:val="00C13163"/>
    <w:rsid w:val="00C151C7"/>
    <w:rsid w:val="00C16C3D"/>
    <w:rsid w:val="00C2534B"/>
    <w:rsid w:val="00C26153"/>
    <w:rsid w:val="00C34295"/>
    <w:rsid w:val="00C422D8"/>
    <w:rsid w:val="00C43D5B"/>
    <w:rsid w:val="00C478A0"/>
    <w:rsid w:val="00C47AEC"/>
    <w:rsid w:val="00C5390F"/>
    <w:rsid w:val="00C53D3B"/>
    <w:rsid w:val="00C62C26"/>
    <w:rsid w:val="00C66F63"/>
    <w:rsid w:val="00C71F6D"/>
    <w:rsid w:val="00C74159"/>
    <w:rsid w:val="00C779D8"/>
    <w:rsid w:val="00C77B6E"/>
    <w:rsid w:val="00C8292E"/>
    <w:rsid w:val="00C84B5B"/>
    <w:rsid w:val="00C850A1"/>
    <w:rsid w:val="00C90FA3"/>
    <w:rsid w:val="00C93707"/>
    <w:rsid w:val="00C93987"/>
    <w:rsid w:val="00C94313"/>
    <w:rsid w:val="00CA05DA"/>
    <w:rsid w:val="00CA2796"/>
    <w:rsid w:val="00CA35A8"/>
    <w:rsid w:val="00CA4A82"/>
    <w:rsid w:val="00CA4D94"/>
    <w:rsid w:val="00CA5572"/>
    <w:rsid w:val="00CA77A1"/>
    <w:rsid w:val="00CB074A"/>
    <w:rsid w:val="00CB42B9"/>
    <w:rsid w:val="00CC031D"/>
    <w:rsid w:val="00CC1F3C"/>
    <w:rsid w:val="00CC3A22"/>
    <w:rsid w:val="00CC72DC"/>
    <w:rsid w:val="00CD0F69"/>
    <w:rsid w:val="00CD5B21"/>
    <w:rsid w:val="00CE183A"/>
    <w:rsid w:val="00CE6C6C"/>
    <w:rsid w:val="00CF18C8"/>
    <w:rsid w:val="00CF4D5E"/>
    <w:rsid w:val="00CF68AD"/>
    <w:rsid w:val="00D121DF"/>
    <w:rsid w:val="00D12201"/>
    <w:rsid w:val="00D1566A"/>
    <w:rsid w:val="00D15ED8"/>
    <w:rsid w:val="00D16BFE"/>
    <w:rsid w:val="00D2133F"/>
    <w:rsid w:val="00D23588"/>
    <w:rsid w:val="00D24741"/>
    <w:rsid w:val="00D307BE"/>
    <w:rsid w:val="00D3248B"/>
    <w:rsid w:val="00D327DC"/>
    <w:rsid w:val="00D34D7F"/>
    <w:rsid w:val="00D4727F"/>
    <w:rsid w:val="00D530B2"/>
    <w:rsid w:val="00D54C3B"/>
    <w:rsid w:val="00D55597"/>
    <w:rsid w:val="00D56077"/>
    <w:rsid w:val="00D62EE7"/>
    <w:rsid w:val="00D66418"/>
    <w:rsid w:val="00D77079"/>
    <w:rsid w:val="00D771ED"/>
    <w:rsid w:val="00D801F7"/>
    <w:rsid w:val="00D828A2"/>
    <w:rsid w:val="00D86CCD"/>
    <w:rsid w:val="00D8761B"/>
    <w:rsid w:val="00DA3CBA"/>
    <w:rsid w:val="00DA46ED"/>
    <w:rsid w:val="00DB077B"/>
    <w:rsid w:val="00DB1B9B"/>
    <w:rsid w:val="00DB2B8E"/>
    <w:rsid w:val="00DB3A75"/>
    <w:rsid w:val="00DB6EA5"/>
    <w:rsid w:val="00DC1377"/>
    <w:rsid w:val="00DC2917"/>
    <w:rsid w:val="00DD5E09"/>
    <w:rsid w:val="00DE6630"/>
    <w:rsid w:val="00DF04FE"/>
    <w:rsid w:val="00DF10CC"/>
    <w:rsid w:val="00DF3841"/>
    <w:rsid w:val="00DF738A"/>
    <w:rsid w:val="00DF7406"/>
    <w:rsid w:val="00E020D6"/>
    <w:rsid w:val="00E03644"/>
    <w:rsid w:val="00E0608D"/>
    <w:rsid w:val="00E1355B"/>
    <w:rsid w:val="00E200A5"/>
    <w:rsid w:val="00E204D8"/>
    <w:rsid w:val="00E2265C"/>
    <w:rsid w:val="00E30087"/>
    <w:rsid w:val="00E349BE"/>
    <w:rsid w:val="00E36858"/>
    <w:rsid w:val="00E37C3F"/>
    <w:rsid w:val="00E426A0"/>
    <w:rsid w:val="00E444EE"/>
    <w:rsid w:val="00E44EAB"/>
    <w:rsid w:val="00E45B7A"/>
    <w:rsid w:val="00E47878"/>
    <w:rsid w:val="00E5696C"/>
    <w:rsid w:val="00E57C6D"/>
    <w:rsid w:val="00E600EE"/>
    <w:rsid w:val="00E60CC4"/>
    <w:rsid w:val="00E62702"/>
    <w:rsid w:val="00E62EE9"/>
    <w:rsid w:val="00E64755"/>
    <w:rsid w:val="00E6610B"/>
    <w:rsid w:val="00E758A2"/>
    <w:rsid w:val="00E77ECC"/>
    <w:rsid w:val="00E84223"/>
    <w:rsid w:val="00E8442D"/>
    <w:rsid w:val="00E8627A"/>
    <w:rsid w:val="00E87BF2"/>
    <w:rsid w:val="00E9016A"/>
    <w:rsid w:val="00E945E2"/>
    <w:rsid w:val="00EA4444"/>
    <w:rsid w:val="00EA73D2"/>
    <w:rsid w:val="00EB1C6D"/>
    <w:rsid w:val="00EB2A2C"/>
    <w:rsid w:val="00EB4C1B"/>
    <w:rsid w:val="00EB73A6"/>
    <w:rsid w:val="00EC1A91"/>
    <w:rsid w:val="00EC26A5"/>
    <w:rsid w:val="00EC496F"/>
    <w:rsid w:val="00EC5F68"/>
    <w:rsid w:val="00EC60E8"/>
    <w:rsid w:val="00ED006D"/>
    <w:rsid w:val="00ED0CF2"/>
    <w:rsid w:val="00ED1155"/>
    <w:rsid w:val="00ED1E7A"/>
    <w:rsid w:val="00EE6A01"/>
    <w:rsid w:val="00EF3652"/>
    <w:rsid w:val="00EF3D46"/>
    <w:rsid w:val="00EF3EAF"/>
    <w:rsid w:val="00EF4246"/>
    <w:rsid w:val="00EF6164"/>
    <w:rsid w:val="00F015A3"/>
    <w:rsid w:val="00F058E2"/>
    <w:rsid w:val="00F05DF2"/>
    <w:rsid w:val="00F078BC"/>
    <w:rsid w:val="00F1393C"/>
    <w:rsid w:val="00F1674A"/>
    <w:rsid w:val="00F2428B"/>
    <w:rsid w:val="00F24CB3"/>
    <w:rsid w:val="00F25AB7"/>
    <w:rsid w:val="00F3173D"/>
    <w:rsid w:val="00F4030D"/>
    <w:rsid w:val="00F41437"/>
    <w:rsid w:val="00F423F4"/>
    <w:rsid w:val="00F453C4"/>
    <w:rsid w:val="00F479E5"/>
    <w:rsid w:val="00F57814"/>
    <w:rsid w:val="00F57C7E"/>
    <w:rsid w:val="00F60765"/>
    <w:rsid w:val="00F61952"/>
    <w:rsid w:val="00F734F9"/>
    <w:rsid w:val="00F75B93"/>
    <w:rsid w:val="00F82D3B"/>
    <w:rsid w:val="00F86BF9"/>
    <w:rsid w:val="00F91476"/>
    <w:rsid w:val="00F91726"/>
    <w:rsid w:val="00F92AF4"/>
    <w:rsid w:val="00F93438"/>
    <w:rsid w:val="00F967DD"/>
    <w:rsid w:val="00F97732"/>
    <w:rsid w:val="00FA0EE0"/>
    <w:rsid w:val="00FA2488"/>
    <w:rsid w:val="00FA3A87"/>
    <w:rsid w:val="00FA408F"/>
    <w:rsid w:val="00FA7B8A"/>
    <w:rsid w:val="00FB252A"/>
    <w:rsid w:val="00FC0B33"/>
    <w:rsid w:val="00FC26CD"/>
    <w:rsid w:val="00FC2F6C"/>
    <w:rsid w:val="00FC5846"/>
    <w:rsid w:val="00FC5F75"/>
    <w:rsid w:val="00FC7C6D"/>
    <w:rsid w:val="00FD3304"/>
    <w:rsid w:val="00FD42BF"/>
    <w:rsid w:val="00FD4FC2"/>
    <w:rsid w:val="00FD65E8"/>
    <w:rsid w:val="00FE004E"/>
    <w:rsid w:val="00FF199C"/>
    <w:rsid w:val="00FF4D6F"/>
    <w:rsid w:val="00FF67F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rules v:ext="edit">
        <o:r id="V:Rule1" type="connector" idref="#AutoShape 5"/>
        <o:r id="V:Rule2" type="connector" idref="#AutoShape 4"/>
        <o:r id="V:Rule3" type="connector" idref="#AutoShape 3"/>
        <o:r id="V:Rule4"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55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73BE4"/>
  </w:style>
  <w:style w:type="paragraph" w:styleId="a4">
    <w:name w:val="header"/>
    <w:basedOn w:val="a"/>
    <w:link w:val="a5"/>
    <w:rsid w:val="007047F0"/>
    <w:pPr>
      <w:tabs>
        <w:tab w:val="center" w:pos="4252"/>
        <w:tab w:val="right" w:pos="8504"/>
      </w:tabs>
      <w:snapToGrid w:val="0"/>
    </w:pPr>
  </w:style>
  <w:style w:type="character" w:customStyle="1" w:styleId="a5">
    <w:name w:val="ヘッダー (文字)"/>
    <w:basedOn w:val="a0"/>
    <w:link w:val="a4"/>
    <w:rsid w:val="007047F0"/>
    <w:rPr>
      <w:kern w:val="2"/>
      <w:sz w:val="21"/>
      <w:szCs w:val="24"/>
    </w:rPr>
  </w:style>
  <w:style w:type="paragraph" w:styleId="a6">
    <w:name w:val="footer"/>
    <w:basedOn w:val="a"/>
    <w:link w:val="a7"/>
    <w:uiPriority w:val="99"/>
    <w:rsid w:val="007047F0"/>
    <w:pPr>
      <w:tabs>
        <w:tab w:val="center" w:pos="4252"/>
        <w:tab w:val="right" w:pos="8504"/>
      </w:tabs>
      <w:snapToGrid w:val="0"/>
    </w:pPr>
  </w:style>
  <w:style w:type="character" w:customStyle="1" w:styleId="a7">
    <w:name w:val="フッター (文字)"/>
    <w:basedOn w:val="a0"/>
    <w:link w:val="a6"/>
    <w:uiPriority w:val="99"/>
    <w:rsid w:val="007047F0"/>
    <w:rPr>
      <w:kern w:val="2"/>
      <w:sz w:val="21"/>
      <w:szCs w:val="24"/>
    </w:rPr>
  </w:style>
  <w:style w:type="table" w:styleId="a8">
    <w:name w:val="Table Grid"/>
    <w:basedOn w:val="a1"/>
    <w:rsid w:val="002322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unhideWhenUsed/>
    <w:rsid w:val="00757CAB"/>
    <w:pPr>
      <w:widowControl/>
      <w:spacing w:before="75" w:after="150"/>
      <w:jc w:val="left"/>
    </w:pPr>
    <w:rPr>
      <w:rFonts w:ascii="ＭＳ Ｐゴシック" w:eastAsia="ＭＳ Ｐゴシック" w:hAnsi="ＭＳ Ｐゴシック" w:cs="ＭＳ Ｐゴシック"/>
      <w:kern w:val="0"/>
      <w:sz w:val="24"/>
    </w:rPr>
  </w:style>
  <w:style w:type="paragraph" w:styleId="a9">
    <w:name w:val="Balloon Text"/>
    <w:basedOn w:val="a"/>
    <w:link w:val="aa"/>
    <w:rsid w:val="00185A18"/>
    <w:rPr>
      <w:rFonts w:asciiTheme="majorHAnsi" w:eastAsiaTheme="majorEastAsia" w:hAnsiTheme="majorHAnsi" w:cstheme="majorBidi"/>
      <w:sz w:val="18"/>
      <w:szCs w:val="18"/>
    </w:rPr>
  </w:style>
  <w:style w:type="character" w:customStyle="1" w:styleId="aa">
    <w:name w:val="吹き出し (文字)"/>
    <w:basedOn w:val="a0"/>
    <w:link w:val="a9"/>
    <w:rsid w:val="00185A18"/>
    <w:rPr>
      <w:rFonts w:asciiTheme="majorHAnsi" w:eastAsiaTheme="majorEastAsia" w:hAnsiTheme="majorHAnsi" w:cstheme="majorBidi"/>
      <w:kern w:val="2"/>
      <w:sz w:val="18"/>
      <w:szCs w:val="18"/>
    </w:rPr>
  </w:style>
  <w:style w:type="paragraph" w:styleId="ab">
    <w:name w:val="No Spacing"/>
    <w:link w:val="ac"/>
    <w:uiPriority w:val="1"/>
    <w:qFormat/>
    <w:rsid w:val="00AA6360"/>
    <w:rPr>
      <w:rFonts w:asciiTheme="minorHAnsi" w:eastAsiaTheme="minorEastAsia" w:hAnsiTheme="minorHAnsi" w:cstheme="minorBidi"/>
      <w:sz w:val="22"/>
      <w:szCs w:val="22"/>
    </w:rPr>
  </w:style>
  <w:style w:type="character" w:customStyle="1" w:styleId="ac">
    <w:name w:val="行間詰め (文字)"/>
    <w:basedOn w:val="a0"/>
    <w:link w:val="ab"/>
    <w:uiPriority w:val="1"/>
    <w:rsid w:val="00AA6360"/>
    <w:rPr>
      <w:rFonts w:asciiTheme="minorHAnsi" w:eastAsiaTheme="minorEastAsia" w:hAnsiTheme="minorHAnsi" w:cstheme="minorBidi"/>
      <w:sz w:val="22"/>
      <w:szCs w:val="22"/>
    </w:rPr>
  </w:style>
  <w:style w:type="character" w:styleId="ad">
    <w:name w:val="Hyperlink"/>
    <w:basedOn w:val="a0"/>
    <w:rsid w:val="00394CFD"/>
    <w:rPr>
      <w:color w:val="0000FF" w:themeColor="hyperlink"/>
      <w:u w:val="single"/>
    </w:rPr>
  </w:style>
  <w:style w:type="character" w:styleId="ae">
    <w:name w:val="FollowedHyperlink"/>
    <w:basedOn w:val="a0"/>
    <w:rsid w:val="00AA3359"/>
    <w:rPr>
      <w:color w:val="800080" w:themeColor="followedHyperlink"/>
      <w:u w:val="single"/>
    </w:rPr>
  </w:style>
  <w:style w:type="paragraph" w:styleId="af">
    <w:name w:val="List Paragraph"/>
    <w:basedOn w:val="a"/>
    <w:uiPriority w:val="34"/>
    <w:qFormat/>
    <w:rsid w:val="00A66F9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557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573BE4"/>
  </w:style>
  <w:style w:type="paragraph" w:styleId="a4">
    <w:name w:val="header"/>
    <w:basedOn w:val="a"/>
    <w:link w:val="a5"/>
    <w:rsid w:val="007047F0"/>
    <w:pPr>
      <w:tabs>
        <w:tab w:val="center" w:pos="4252"/>
        <w:tab w:val="right" w:pos="8504"/>
      </w:tabs>
      <w:snapToGrid w:val="0"/>
    </w:pPr>
  </w:style>
  <w:style w:type="character" w:customStyle="1" w:styleId="a5">
    <w:name w:val="ヘッダー (文字)"/>
    <w:basedOn w:val="a0"/>
    <w:link w:val="a4"/>
    <w:rsid w:val="007047F0"/>
    <w:rPr>
      <w:kern w:val="2"/>
      <w:sz w:val="21"/>
      <w:szCs w:val="24"/>
    </w:rPr>
  </w:style>
  <w:style w:type="paragraph" w:styleId="a6">
    <w:name w:val="footer"/>
    <w:basedOn w:val="a"/>
    <w:link w:val="a7"/>
    <w:uiPriority w:val="99"/>
    <w:rsid w:val="007047F0"/>
    <w:pPr>
      <w:tabs>
        <w:tab w:val="center" w:pos="4252"/>
        <w:tab w:val="right" w:pos="8504"/>
      </w:tabs>
      <w:snapToGrid w:val="0"/>
    </w:pPr>
  </w:style>
  <w:style w:type="character" w:customStyle="1" w:styleId="a7">
    <w:name w:val="フッター (文字)"/>
    <w:basedOn w:val="a0"/>
    <w:link w:val="a6"/>
    <w:uiPriority w:val="99"/>
    <w:rsid w:val="007047F0"/>
    <w:rPr>
      <w:kern w:val="2"/>
      <w:sz w:val="21"/>
      <w:szCs w:val="24"/>
    </w:rPr>
  </w:style>
  <w:style w:type="table" w:styleId="a8">
    <w:name w:val="Table Grid"/>
    <w:basedOn w:val="a1"/>
    <w:rsid w:val="002322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Web">
    <w:name w:val="Normal (Web)"/>
    <w:basedOn w:val="a"/>
    <w:uiPriority w:val="99"/>
    <w:unhideWhenUsed/>
    <w:rsid w:val="00757CAB"/>
    <w:pPr>
      <w:widowControl/>
      <w:spacing w:before="75" w:after="150"/>
      <w:jc w:val="left"/>
    </w:pPr>
    <w:rPr>
      <w:rFonts w:ascii="ＭＳ Ｐゴシック" w:eastAsia="ＭＳ Ｐゴシック" w:hAnsi="ＭＳ Ｐゴシック" w:cs="ＭＳ Ｐゴシック"/>
      <w:kern w:val="0"/>
      <w:sz w:val="24"/>
    </w:rPr>
  </w:style>
  <w:style w:type="paragraph" w:styleId="a9">
    <w:name w:val="Balloon Text"/>
    <w:basedOn w:val="a"/>
    <w:link w:val="aa"/>
    <w:rsid w:val="00185A18"/>
    <w:rPr>
      <w:rFonts w:asciiTheme="majorHAnsi" w:eastAsiaTheme="majorEastAsia" w:hAnsiTheme="majorHAnsi" w:cstheme="majorBidi"/>
      <w:sz w:val="18"/>
      <w:szCs w:val="18"/>
    </w:rPr>
  </w:style>
  <w:style w:type="character" w:customStyle="1" w:styleId="aa">
    <w:name w:val="吹き出し (文字)"/>
    <w:basedOn w:val="a0"/>
    <w:link w:val="a9"/>
    <w:rsid w:val="00185A18"/>
    <w:rPr>
      <w:rFonts w:asciiTheme="majorHAnsi" w:eastAsiaTheme="majorEastAsia" w:hAnsiTheme="majorHAnsi" w:cstheme="majorBidi"/>
      <w:kern w:val="2"/>
      <w:sz w:val="18"/>
      <w:szCs w:val="18"/>
    </w:rPr>
  </w:style>
  <w:style w:type="paragraph" w:styleId="ab">
    <w:name w:val="No Spacing"/>
    <w:link w:val="ac"/>
    <w:uiPriority w:val="1"/>
    <w:qFormat/>
    <w:rsid w:val="00AA6360"/>
    <w:rPr>
      <w:rFonts w:asciiTheme="minorHAnsi" w:eastAsiaTheme="minorEastAsia" w:hAnsiTheme="minorHAnsi" w:cstheme="minorBidi"/>
      <w:sz w:val="22"/>
      <w:szCs w:val="22"/>
    </w:rPr>
  </w:style>
  <w:style w:type="character" w:customStyle="1" w:styleId="ac">
    <w:name w:val="行間詰め (文字)"/>
    <w:basedOn w:val="a0"/>
    <w:link w:val="ab"/>
    <w:uiPriority w:val="1"/>
    <w:rsid w:val="00AA6360"/>
    <w:rPr>
      <w:rFonts w:asciiTheme="minorHAnsi" w:eastAsiaTheme="minorEastAsia" w:hAnsiTheme="minorHAnsi" w:cstheme="minorBidi"/>
      <w:sz w:val="22"/>
      <w:szCs w:val="22"/>
    </w:rPr>
  </w:style>
  <w:style w:type="character" w:styleId="ad">
    <w:name w:val="Hyperlink"/>
    <w:basedOn w:val="a0"/>
    <w:rsid w:val="00394CFD"/>
    <w:rPr>
      <w:color w:val="0000FF" w:themeColor="hyperlink"/>
      <w:u w:val="single"/>
    </w:rPr>
  </w:style>
  <w:style w:type="character" w:styleId="ae">
    <w:name w:val="FollowedHyperlink"/>
    <w:basedOn w:val="a0"/>
    <w:rsid w:val="00AA3359"/>
    <w:rPr>
      <w:color w:val="800080" w:themeColor="followedHyperlink"/>
      <w:u w:val="single"/>
    </w:rPr>
  </w:style>
  <w:style w:type="paragraph" w:styleId="af">
    <w:name w:val="List Paragraph"/>
    <w:basedOn w:val="a"/>
    <w:uiPriority w:val="34"/>
    <w:qFormat/>
    <w:rsid w:val="00A66F90"/>
    <w:pPr>
      <w:ind w:leftChars="400" w:left="840"/>
    </w:pPr>
  </w:style>
</w:styles>
</file>

<file path=word/webSettings.xml><?xml version="1.0" encoding="utf-8"?>
<w:webSettings xmlns:r="http://schemas.openxmlformats.org/officeDocument/2006/relationships" xmlns:w="http://schemas.openxmlformats.org/wordprocessingml/2006/main">
  <w:divs>
    <w:div w:id="1013335234">
      <w:bodyDiv w:val="1"/>
      <w:marLeft w:val="0"/>
      <w:marRight w:val="0"/>
      <w:marTop w:val="0"/>
      <w:marBottom w:val="0"/>
      <w:divBdr>
        <w:top w:val="none" w:sz="0" w:space="0" w:color="auto"/>
        <w:left w:val="none" w:sz="0" w:space="0" w:color="auto"/>
        <w:bottom w:val="none" w:sz="0" w:space="0" w:color="auto"/>
        <w:right w:val="none" w:sz="0" w:space="0" w:color="auto"/>
      </w:divBdr>
    </w:div>
    <w:div w:id="1727097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chart" Target="charts/chart10.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oter" Target="footer2.xml"/><Relationship Id="rId10" Type="http://schemas.openxmlformats.org/officeDocument/2006/relationships/hyperlink" Target="http://www.mext.go.jp/b_menu/shingi/chukyo/chukyo3/siryo/07061432/005/001.htm" TargetMode="External"/><Relationship Id="rId19" Type="http://schemas.openxmlformats.org/officeDocument/2006/relationships/chart" Target="charts/chart1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_rels/chart10.xml.rels><?xml version="1.0" encoding="UTF-8" standalone="yes"?>
<Relationships xmlns="http://schemas.openxmlformats.org/package/2006/relationships"><Relationship Id="rId1" Type="http://schemas.openxmlformats.org/officeDocument/2006/relationships/oleObject" Target="file:///F:\&#12422;&#12392;&#12426;&#25945;&#32946;&#65299;&#12388;&#12398;&#12487;&#12540;&#12479;.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22654;.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F:\&#12422;&#12392;&#12426;&#25945;&#32946;&#65299;&#12388;&#12398;&#12487;&#12540;&#12479;.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G:\123&#21330;&#35542;&#12487;&#12540;&#12479;&#38598;.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___2.xlsx"/></Relationships>
</file>

<file path=word/charts/_rels/chart3.xml.rels><?xml version="1.0" encoding="UTF-8" standalone="yes"?>
<Relationships xmlns="http://schemas.openxmlformats.org/package/2006/relationships"><Relationship Id="rId1" Type="http://schemas.openxmlformats.org/officeDocument/2006/relationships/oleObject" Target="file:///D:\My&#12288;Document&#12288;masashi\123&#21330;&#35542;&#12487;&#12540;&#12479;&#38598;&#6529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My&#12288;Document&#12288;masashi\123&#21330;&#35542;&#12487;&#12540;&#12479;&#38598;&#65297;.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asashi\AppData\Roaming\Microsoft\Excel\123&#21330;&#35542;&#12487;&#12540;&#12479;&#38598;&#65297;%20(version%201).xlsb"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asashi\AppData\Roaming\Microsoft\Excel\123&#21330;&#35542;&#12487;&#12540;&#12479;&#38598;&#65297;%20(version%201).xlsb"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12422;&#12392;&#12426;&#25945;&#32946;&#65299;&#12388;&#12398;&#12487;&#12540;&#12479;.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G:\123&#21330;&#35542;&#12487;&#12540;&#12479;&#38598;&#65297;%20(&#33258;&#21205;&#20445;&#23384;&#28168;&#1241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F:\&#12422;&#12392;&#12426;&#25945;&#32946;&#65299;&#12388;&#12398;&#12487;&#12540;&#1247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ja-JP"/>
  <c:chart>
    <c:title>
      <c:tx>
        <c:rich>
          <a:bodyPr/>
          <a:lstStyle/>
          <a:p>
            <a:pPr>
              <a:defRPr/>
            </a:pPr>
            <a:r>
              <a:rPr lang="ja-JP" sz="1200"/>
              <a:t>中学校授業時間数</a:t>
            </a:r>
          </a:p>
        </c:rich>
      </c:tx>
      <c:layout>
        <c:manualLayout>
          <c:xMode val="edge"/>
          <c:yMode val="edge"/>
          <c:x val="0.28917171717171719"/>
          <c:y val="1.9753086419753089E-2"/>
        </c:manualLayout>
      </c:layout>
    </c:title>
    <c:plotArea>
      <c:layout>
        <c:manualLayout>
          <c:layoutTarget val="inner"/>
          <c:xMode val="edge"/>
          <c:yMode val="edge"/>
          <c:x val="0.16007023169574144"/>
          <c:y val="0.12196394186618399"/>
          <c:w val="0.83115342936911163"/>
          <c:h val="0.69921366158344189"/>
        </c:manualLayout>
      </c:layout>
      <c:lineChart>
        <c:grouping val="standard"/>
        <c:ser>
          <c:idx val="0"/>
          <c:order val="0"/>
          <c:tx>
            <c:strRef>
              <c:f>'Sheet1'!$B$1</c:f>
              <c:strCache>
                <c:ptCount val="1"/>
                <c:pt idx="0">
                  <c:v>国語</c:v>
                </c:pt>
              </c:strCache>
            </c:strRef>
          </c:tx>
          <c:dLbls>
            <c:dLbl>
              <c:idx val="0"/>
              <c:layout>
                <c:manualLayout>
                  <c:x val="-6.9779274578629494E-2"/>
                  <c:y val="-2.0253164556962012E-2"/>
                </c:manualLayout>
              </c:layout>
              <c:dLblPos val="r"/>
              <c:showVal val="1"/>
            </c:dLbl>
            <c:dLbl>
              <c:idx val="1"/>
              <c:layout>
                <c:manualLayout>
                  <c:x val="-6.9779274578629522E-2"/>
                  <c:y val="-3.0379746835443085E-2"/>
                </c:manualLayout>
              </c:layout>
              <c:dLblPos val="r"/>
              <c:showVal val="1"/>
            </c:dLbl>
            <c:dLbl>
              <c:idx val="2"/>
              <c:layout>
                <c:manualLayout>
                  <c:x val="-6.1747146064573252E-2"/>
                  <c:y val="-3.0379746835443054E-2"/>
                </c:manualLayout>
              </c:layout>
              <c:dLblPos val="r"/>
              <c:showVal val="1"/>
            </c:dLbl>
            <c:dLbl>
              <c:idx val="3"/>
              <c:layout>
                <c:manualLayout>
                  <c:x val="-6.9779274578629494E-2"/>
                  <c:y val="-2.0253164556962012E-2"/>
                </c:manualLayout>
              </c:layout>
              <c:dLblPos val="r"/>
              <c:showVal val="1"/>
            </c:dLbl>
            <c:dLbl>
              <c:idx val="4"/>
              <c:layout>
                <c:manualLayout>
                  <c:x val="-6.9779274578629494E-2"/>
                  <c:y val="-2.3628691983122362E-2"/>
                </c:manualLayout>
              </c:layout>
              <c:dLblPos val="r"/>
              <c:showVal val="1"/>
            </c:dLbl>
            <c:txPr>
              <a:bodyPr/>
              <a:lstStyle/>
              <a:p>
                <a:pPr>
                  <a:defRPr sz="1050"/>
                </a:pPr>
                <a:endParaRPr lang="ja-JP"/>
              </a:p>
            </c:txPr>
            <c:dLblPos val="ctr"/>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'Sheet1'!$B$2:$B$7</c:f>
              <c:numCache>
                <c:formatCode>General</c:formatCode>
                <c:ptCount val="6"/>
                <c:pt idx="0">
                  <c:v>490</c:v>
                </c:pt>
                <c:pt idx="1">
                  <c:v>525</c:v>
                </c:pt>
                <c:pt idx="2">
                  <c:v>455</c:v>
                </c:pt>
                <c:pt idx="3">
                  <c:v>455</c:v>
                </c:pt>
                <c:pt idx="4">
                  <c:v>350</c:v>
                </c:pt>
                <c:pt idx="5">
                  <c:v>385</c:v>
                </c:pt>
              </c:numCache>
            </c:numRef>
          </c:val>
        </c:ser>
        <c:ser>
          <c:idx val="1"/>
          <c:order val="1"/>
          <c:tx>
            <c:strRef>
              <c:f>'Sheet1'!$C$1</c:f>
              <c:strCache>
                <c:ptCount val="1"/>
                <c:pt idx="0">
                  <c:v>数学</c:v>
                </c:pt>
              </c:strCache>
            </c:strRef>
          </c:tx>
          <c:dLbls>
            <c:dLbl>
              <c:idx val="0"/>
              <c:layout>
                <c:manualLayout>
                  <c:x val="-7.4297188755020144E-2"/>
                  <c:y val="4.7257383966244723E-2"/>
                </c:manualLayout>
              </c:layout>
              <c:dLblPos val="r"/>
              <c:showVal val="1"/>
            </c:dLbl>
            <c:dLbl>
              <c:idx val="1"/>
              <c:layout>
                <c:manualLayout>
                  <c:x val="-7.4297188755020144E-2"/>
                  <c:y val="2.3628691983122362E-2"/>
                </c:manualLayout>
              </c:layout>
              <c:dLblPos val="r"/>
              <c:showVal val="1"/>
            </c:dLbl>
            <c:dLblPos val="ctr"/>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'Sheet1'!$C$2:$C$7</c:f>
              <c:numCache>
                <c:formatCode>General</c:formatCode>
                <c:ptCount val="6"/>
                <c:pt idx="0">
                  <c:v>385</c:v>
                </c:pt>
                <c:pt idx="1">
                  <c:v>420</c:v>
                </c:pt>
                <c:pt idx="2">
                  <c:v>350</c:v>
                </c:pt>
                <c:pt idx="3">
                  <c:v>350</c:v>
                </c:pt>
                <c:pt idx="4">
                  <c:v>290</c:v>
                </c:pt>
                <c:pt idx="5">
                  <c:v>385</c:v>
                </c:pt>
              </c:numCache>
            </c:numRef>
          </c:val>
        </c:ser>
        <c:ser>
          <c:idx val="2"/>
          <c:order val="2"/>
          <c:tx>
            <c:strRef>
              <c:f>'Sheet1'!$D$1</c:f>
              <c:strCache>
                <c:ptCount val="1"/>
                <c:pt idx="0">
                  <c:v>社会</c:v>
                </c:pt>
              </c:strCache>
            </c:strRef>
          </c:tx>
          <c:dLbls>
            <c:dLbl>
              <c:idx val="1"/>
              <c:layout>
                <c:manualLayout>
                  <c:x val="-7.3795338835657837E-2"/>
                  <c:y val="-1.6877637130801655E-2"/>
                </c:manualLayout>
              </c:layout>
              <c:dLblPos val="r"/>
              <c:showVal val="1"/>
            </c:dLbl>
            <c:dLbl>
              <c:idx val="2"/>
              <c:layout>
                <c:manualLayout>
                  <c:x val="-6.9779274578629494E-2"/>
                  <c:y val="-3.7130801687763948E-2"/>
                </c:manualLayout>
              </c:layout>
              <c:dLblPos val="r"/>
              <c:showVal val="1"/>
            </c:dLbl>
            <c:txPr>
              <a:bodyPr/>
              <a:lstStyle/>
              <a:p>
                <a:pPr>
                  <a:defRPr sz="1050"/>
                </a:pPr>
                <a:endParaRPr lang="ja-JP"/>
              </a:p>
            </c:txPr>
            <c:dLblPos val="ctr"/>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'Sheet1'!$D$2:$D$7</c:f>
              <c:numCache>
                <c:formatCode>General</c:formatCode>
                <c:ptCount val="6"/>
                <c:pt idx="0">
                  <c:v>455</c:v>
                </c:pt>
                <c:pt idx="1">
                  <c:v>455</c:v>
                </c:pt>
                <c:pt idx="2">
                  <c:v>385</c:v>
                </c:pt>
                <c:pt idx="3">
                  <c:v>385</c:v>
                </c:pt>
                <c:pt idx="4">
                  <c:v>315</c:v>
                </c:pt>
                <c:pt idx="5">
                  <c:v>350</c:v>
                </c:pt>
              </c:numCache>
            </c:numRef>
          </c:val>
        </c:ser>
        <c:ser>
          <c:idx val="3"/>
          <c:order val="3"/>
          <c:tx>
            <c:strRef>
              <c:f>'Sheet1'!$E$1</c:f>
              <c:strCache>
                <c:ptCount val="1"/>
                <c:pt idx="0">
                  <c:v>理科</c:v>
                </c:pt>
              </c:strCache>
            </c:strRef>
          </c:tx>
          <c:dLbls>
            <c:dLbl>
              <c:idx val="1"/>
              <c:layout>
                <c:manualLayout>
                  <c:x val="-7.8313253012048598E-2"/>
                  <c:y val="6.7510548523206843E-2"/>
                </c:manualLayout>
              </c:layout>
              <c:dLblPos val="r"/>
              <c:showVal val="1"/>
            </c:dLbl>
            <c:dLbl>
              <c:idx val="2"/>
              <c:layout>
                <c:manualLayout>
                  <c:x val="-7.0281124497991981E-2"/>
                  <c:y val="3.375527426160345E-3"/>
                </c:manualLayout>
              </c:layout>
              <c:dLblPos val="r"/>
              <c:showVal val="1"/>
            </c:dLbl>
            <c:dLbl>
              <c:idx val="3"/>
              <c:layout>
                <c:manualLayout>
                  <c:x val="-7.0281440723524019E-2"/>
                  <c:y val="0"/>
                </c:manualLayout>
              </c:layout>
              <c:dLblPos val="r"/>
              <c:showVal val="1"/>
            </c:dLbl>
            <c:dLbl>
              <c:idx val="4"/>
              <c:layout>
                <c:manualLayout>
                  <c:x val="-7.4297188755020144E-2"/>
                  <c:y val="4.0506329113924114E-2"/>
                </c:manualLayout>
              </c:layout>
              <c:dLblPos val="r"/>
              <c:showVal val="1"/>
            </c:dLbl>
            <c:dLblPos val="ctr"/>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'Sheet1'!$E$2:$E$7</c:f>
              <c:numCache>
                <c:formatCode>General</c:formatCode>
                <c:ptCount val="6"/>
                <c:pt idx="0">
                  <c:v>420</c:v>
                </c:pt>
                <c:pt idx="1">
                  <c:v>420</c:v>
                </c:pt>
                <c:pt idx="2">
                  <c:v>350</c:v>
                </c:pt>
                <c:pt idx="3">
                  <c:v>350</c:v>
                </c:pt>
                <c:pt idx="4">
                  <c:v>290</c:v>
                </c:pt>
                <c:pt idx="5">
                  <c:v>385</c:v>
                </c:pt>
              </c:numCache>
            </c:numRef>
          </c:val>
        </c:ser>
        <c:ser>
          <c:idx val="4"/>
          <c:order val="4"/>
          <c:tx>
            <c:strRef>
              <c:f>'Sheet1'!$F$1</c:f>
              <c:strCache>
                <c:ptCount val="1"/>
                <c:pt idx="0">
                  <c:v>外国語</c:v>
                </c:pt>
              </c:strCache>
            </c:strRef>
          </c:tx>
          <c:dLbls>
            <c:dLbl>
              <c:idx val="0"/>
              <c:layout>
                <c:manualLayout>
                  <c:x val="-6.9779274578629494E-2"/>
                  <c:y val="3.0379746835443085E-2"/>
                </c:manualLayout>
              </c:layout>
              <c:dLblPos val="r"/>
              <c:showVal val="1"/>
            </c:dLbl>
            <c:dLbl>
              <c:idx val="1"/>
              <c:layout>
                <c:manualLayout>
                  <c:x val="-6.9779274578629522E-2"/>
                  <c:y val="2.3628691983122362E-2"/>
                </c:manualLayout>
              </c:layout>
              <c:dLblPos val="r"/>
              <c:showVal val="1"/>
            </c:dLbl>
            <c:dLbl>
              <c:idx val="2"/>
              <c:layout>
                <c:manualLayout>
                  <c:x val="-6.9779274578629494E-2"/>
                  <c:y val="3.0379746835443085E-2"/>
                </c:manualLayout>
              </c:layout>
              <c:dLblPos val="r"/>
              <c:showVal val="1"/>
            </c:dLbl>
            <c:dLbl>
              <c:idx val="5"/>
              <c:layout>
                <c:manualLayout>
                  <c:x val="-2.6332732504822598E-2"/>
                  <c:y val="-3.0379746835443085E-2"/>
                </c:manualLayout>
              </c:layout>
              <c:dLblPos val="r"/>
              <c:showVal val="1"/>
            </c:dLbl>
            <c:txPr>
              <a:bodyPr/>
              <a:lstStyle/>
              <a:p>
                <a:pPr>
                  <a:defRPr sz="1050"/>
                </a:pPr>
                <a:endParaRPr lang="ja-JP"/>
              </a:p>
            </c:txPr>
            <c:dLblPos val="ctr"/>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'Sheet1'!$F$2:$F$7</c:f>
              <c:numCache>
                <c:formatCode>General</c:formatCode>
                <c:ptCount val="6"/>
                <c:pt idx="0">
                  <c:v>315</c:v>
                </c:pt>
                <c:pt idx="1">
                  <c:v>315</c:v>
                </c:pt>
                <c:pt idx="2">
                  <c:v>315</c:v>
                </c:pt>
                <c:pt idx="3">
                  <c:v>420</c:v>
                </c:pt>
                <c:pt idx="4">
                  <c:v>315</c:v>
                </c:pt>
                <c:pt idx="5">
                  <c:v>420</c:v>
                </c:pt>
              </c:numCache>
            </c:numRef>
          </c:val>
        </c:ser>
        <c:ser>
          <c:idx val="5"/>
          <c:order val="5"/>
          <c:tx>
            <c:strRef>
              <c:f>'Sheet1'!$G$1</c:f>
              <c:strCache>
                <c:ptCount val="1"/>
                <c:pt idx="0">
                  <c:v>選択＋総合</c:v>
                </c:pt>
              </c:strCache>
            </c:strRef>
          </c:tx>
          <c:dLbls>
            <c:dLbl>
              <c:idx val="0"/>
              <c:layout>
                <c:manualLayout>
                  <c:x val="-6.5763210321601859E-2"/>
                  <c:y val="-3.3755274261603442E-2"/>
                </c:manualLayout>
              </c:layout>
              <c:dLblPos val="r"/>
              <c:showVal val="1"/>
            </c:dLbl>
            <c:dLbl>
              <c:idx val="1"/>
              <c:layout>
                <c:manualLayout>
                  <c:x val="-6.9779274578629522E-2"/>
                  <c:y val="-3.0379746835443085E-2"/>
                </c:manualLayout>
              </c:layout>
              <c:dLblPos val="r"/>
              <c:showVal val="1"/>
            </c:dLbl>
            <c:dLbl>
              <c:idx val="2"/>
              <c:layout>
                <c:manualLayout>
                  <c:x val="-5.5220883534136594E-2"/>
                  <c:y val="-4.0506329113924114E-2"/>
                </c:manualLayout>
              </c:layout>
              <c:dLblPos val="r"/>
              <c:showVal val="1"/>
            </c:dLbl>
            <c:dLbl>
              <c:idx val="3"/>
              <c:layout>
                <c:manualLayout>
                  <c:x val="-0.1179720456629669"/>
                  <c:y val="-1.3502109704641409E-2"/>
                </c:manualLayout>
              </c:layout>
              <c:dLblPos val="r"/>
              <c:showVal val="1"/>
            </c:dLbl>
            <c:dLbl>
              <c:idx val="4"/>
              <c:layout>
                <c:manualLayout>
                  <c:x val="-6.9779274578629494E-2"/>
                  <c:y val="-2.0253164556962012E-2"/>
                </c:manualLayout>
              </c:layout>
              <c:dLblPos val="r"/>
              <c:showVal val="1"/>
            </c:dLbl>
            <c:dLbl>
              <c:idx val="5"/>
              <c:layout>
                <c:manualLayout>
                  <c:x val="-3.4364861018878666E-2"/>
                  <c:y val="4.7257383966244723E-2"/>
                </c:manualLayout>
              </c:layout>
              <c:dLblPos val="r"/>
              <c:showVal val="1"/>
            </c:dLbl>
            <c:txPr>
              <a:bodyPr/>
              <a:lstStyle/>
              <a:p>
                <a:pPr>
                  <a:defRPr sz="1050"/>
                </a:pPr>
                <a:endParaRPr lang="ja-JP"/>
              </a:p>
            </c:txPr>
            <c:dLblPos val="ctr"/>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'Sheet1'!$G$2:$G$7</c:f>
              <c:numCache>
                <c:formatCode>General</c:formatCode>
                <c:ptCount val="6"/>
                <c:pt idx="0">
                  <c:v>140</c:v>
                </c:pt>
                <c:pt idx="1">
                  <c:v>105</c:v>
                </c:pt>
                <c:pt idx="2">
                  <c:v>35</c:v>
                </c:pt>
                <c:pt idx="3">
                  <c:v>140</c:v>
                </c:pt>
                <c:pt idx="4">
                  <c:v>490</c:v>
                </c:pt>
                <c:pt idx="5">
                  <c:v>295</c:v>
                </c:pt>
              </c:numCache>
            </c:numRef>
          </c:val>
        </c:ser>
        <c:dLbls>
          <c:showVal val="1"/>
        </c:dLbls>
        <c:marker val="1"/>
        <c:axId val="75168768"/>
        <c:axId val="69939968"/>
      </c:lineChart>
      <c:catAx>
        <c:axId val="75168768"/>
        <c:scaling>
          <c:orientation val="minMax"/>
        </c:scaling>
        <c:axPos val="b"/>
        <c:numFmt formatCode="General" sourceLinked="1"/>
        <c:majorTickMark val="none"/>
        <c:tickLblPos val="nextTo"/>
        <c:spPr>
          <a:ln w="12700">
            <a:noFill/>
          </a:ln>
        </c:spPr>
        <c:txPr>
          <a:bodyPr/>
          <a:lstStyle/>
          <a:p>
            <a:pPr>
              <a:defRPr sz="1050"/>
            </a:pPr>
            <a:endParaRPr lang="ja-JP"/>
          </a:p>
        </c:txPr>
        <c:crossAx val="69939968"/>
        <c:crosses val="autoZero"/>
        <c:auto val="1"/>
        <c:lblAlgn val="ctr"/>
        <c:lblOffset val="100"/>
      </c:catAx>
      <c:valAx>
        <c:axId val="69939968"/>
        <c:scaling>
          <c:orientation val="minMax"/>
        </c:scaling>
        <c:axPos val="l"/>
        <c:majorGridlines/>
        <c:title>
          <c:tx>
            <c:rich>
              <a:bodyPr rot="0" vert="horz"/>
              <a:lstStyle/>
              <a:p>
                <a:pPr>
                  <a:defRPr/>
                </a:pPr>
                <a:r>
                  <a:rPr lang="ja-JP" altLang="en-US" sz="800"/>
                  <a:t>単位時間</a:t>
                </a:r>
                <a:endParaRPr lang="en-US" altLang="ja-JP" sz="800"/>
              </a:p>
              <a:p>
                <a:pPr>
                  <a:defRPr/>
                </a:pPr>
                <a:r>
                  <a:rPr lang="ja-JP" altLang="en-US" sz="800"/>
                  <a:t>（</a:t>
                </a:r>
                <a:r>
                  <a:rPr lang="en-US" altLang="ja-JP" sz="800"/>
                  <a:t>50</a:t>
                </a:r>
                <a:r>
                  <a:rPr lang="ja-JP" altLang="en-US" sz="800"/>
                  <a:t>分）</a:t>
                </a:r>
              </a:p>
            </c:rich>
          </c:tx>
          <c:layout>
            <c:manualLayout>
              <c:xMode val="edge"/>
              <c:yMode val="edge"/>
              <c:x val="0"/>
              <c:y val="3.5773148609588482E-2"/>
            </c:manualLayout>
          </c:layout>
        </c:title>
        <c:numFmt formatCode="General" sourceLinked="1"/>
        <c:tickLblPos val="nextTo"/>
        <c:txPr>
          <a:bodyPr/>
          <a:lstStyle/>
          <a:p>
            <a:pPr>
              <a:defRPr sz="1050"/>
            </a:pPr>
            <a:endParaRPr lang="ja-JP"/>
          </a:p>
        </c:txPr>
        <c:crossAx val="75168768"/>
        <c:crosses val="autoZero"/>
        <c:crossBetween val="between"/>
      </c:valAx>
    </c:plotArea>
    <c:legend>
      <c:legendPos val="b"/>
      <c:layout>
        <c:manualLayout>
          <c:xMode val="edge"/>
          <c:yMode val="edge"/>
          <c:x val="0.11250000000000006"/>
          <c:y val="0.87513108614232205"/>
          <c:w val="0.8"/>
          <c:h val="9.8651685393259247E-2"/>
        </c:manualLayout>
      </c:layout>
      <c:txPr>
        <a:bodyPr/>
        <a:lstStyle/>
        <a:p>
          <a:pPr>
            <a:defRPr sz="800"/>
          </a:pPr>
          <a:endParaRPr lang="ja-JP"/>
        </a:p>
      </c:txPr>
    </c:legend>
    <c:plotVisOnly val="1"/>
    <c:dispBlanksAs val="gap"/>
  </c:chart>
  <c:txPr>
    <a:bodyPr/>
    <a:lstStyle/>
    <a:p>
      <a:pPr>
        <a:defRPr sz="1200">
          <a:latin typeface="ＭＳ Ｐゴシック" pitchFamily="50" charset="-128"/>
          <a:ea typeface="ＭＳ Ｐゴシック" pitchFamily="50" charset="-128"/>
        </a:defRPr>
      </a:pPr>
      <a:endParaRPr lang="ja-JP"/>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lang val="ja-JP"/>
  <c:chart>
    <c:autoTitleDeleted val="1"/>
    <c:plotArea>
      <c:layout>
        <c:manualLayout>
          <c:layoutTarget val="inner"/>
          <c:xMode val="edge"/>
          <c:yMode val="edge"/>
          <c:x val="0.13352155304911192"/>
          <c:y val="5.4200542005420072E-2"/>
          <c:w val="0.71014201603178084"/>
          <c:h val="0.64374026417429653"/>
        </c:manualLayout>
      </c:layout>
      <c:barChart>
        <c:barDir val="bar"/>
        <c:grouping val="percentStacked"/>
        <c:ser>
          <c:idx val="0"/>
          <c:order val="0"/>
          <c:tx>
            <c:strRef>
              <c:f>全国体力運動能力!$B$6</c:f>
              <c:strCache>
                <c:ptCount val="1"/>
                <c:pt idx="0">
                  <c:v>A評価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全国体力運動能力!$A$7:$A$9</c:f>
              <c:strCache>
                <c:ptCount val="3"/>
                <c:pt idx="0">
                  <c:v>福井女子</c:v>
                </c:pt>
                <c:pt idx="1">
                  <c:v>三重女子</c:v>
                </c:pt>
                <c:pt idx="2">
                  <c:v>全国女子</c:v>
                </c:pt>
              </c:strCache>
            </c:strRef>
          </c:cat>
          <c:val>
            <c:numRef>
              <c:f>全国体力運動能力!$B$7:$B$9</c:f>
              <c:numCache>
                <c:formatCode>General</c:formatCode>
                <c:ptCount val="3"/>
                <c:pt idx="0">
                  <c:v>27.6</c:v>
                </c:pt>
                <c:pt idx="1">
                  <c:v>8.1</c:v>
                </c:pt>
                <c:pt idx="2">
                  <c:v>12.4</c:v>
                </c:pt>
              </c:numCache>
            </c:numRef>
          </c:val>
        </c:ser>
        <c:ser>
          <c:idx val="1"/>
          <c:order val="1"/>
          <c:tx>
            <c:strRef>
              <c:f>全国体力運動能力!$C$6</c:f>
              <c:strCache>
                <c:ptCount val="1"/>
                <c:pt idx="0">
                  <c:v>B評価</c:v>
                </c:pt>
              </c:strCache>
            </c:strRef>
          </c:tx>
          <c:dLbls>
            <c:txPr>
              <a:bodyPr/>
              <a:lstStyle/>
              <a:p>
                <a:pPr>
                  <a:defRPr sz="900" baseline="0">
                    <a:latin typeface="ＭＳ Ｐゴシック" pitchFamily="50" charset="-128"/>
                    <a:ea typeface="ＭＳ Ｐゴシック" pitchFamily="50" charset="-128"/>
                  </a:defRPr>
                </a:pPr>
                <a:endParaRPr lang="ja-JP"/>
              </a:p>
            </c:txPr>
            <c:dLblPos val="inEnd"/>
            <c:showVal val="1"/>
          </c:dLbls>
          <c:cat>
            <c:strRef>
              <c:f>全国体力運動能力!$A$7:$A$9</c:f>
              <c:strCache>
                <c:ptCount val="3"/>
                <c:pt idx="0">
                  <c:v>福井女子</c:v>
                </c:pt>
                <c:pt idx="1">
                  <c:v>三重女子</c:v>
                </c:pt>
                <c:pt idx="2">
                  <c:v>全国女子</c:v>
                </c:pt>
              </c:strCache>
            </c:strRef>
          </c:cat>
          <c:val>
            <c:numRef>
              <c:f>全国体力運動能力!$C$7:$C$9</c:f>
              <c:numCache>
                <c:formatCode>General</c:formatCode>
                <c:ptCount val="3"/>
                <c:pt idx="0">
                  <c:v>32.5</c:v>
                </c:pt>
                <c:pt idx="1">
                  <c:v>21</c:v>
                </c:pt>
                <c:pt idx="2">
                  <c:v>25.2</c:v>
                </c:pt>
              </c:numCache>
            </c:numRef>
          </c:val>
        </c:ser>
        <c:ser>
          <c:idx val="2"/>
          <c:order val="2"/>
          <c:tx>
            <c:strRef>
              <c:f>全国体力運動能力!$D$6</c:f>
              <c:strCache>
                <c:ptCount val="1"/>
                <c:pt idx="0">
                  <c:v>C評価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全国体力運動能力!$A$7:$A$9</c:f>
              <c:strCache>
                <c:ptCount val="3"/>
                <c:pt idx="0">
                  <c:v>福井女子</c:v>
                </c:pt>
                <c:pt idx="1">
                  <c:v>三重女子</c:v>
                </c:pt>
                <c:pt idx="2">
                  <c:v>全国女子</c:v>
                </c:pt>
              </c:strCache>
            </c:strRef>
          </c:cat>
          <c:val>
            <c:numRef>
              <c:f>全国体力運動能力!$D$7:$D$9</c:f>
              <c:numCache>
                <c:formatCode>General</c:formatCode>
                <c:ptCount val="3"/>
                <c:pt idx="0">
                  <c:v>27.4</c:v>
                </c:pt>
                <c:pt idx="1">
                  <c:v>37.1</c:v>
                </c:pt>
                <c:pt idx="2">
                  <c:v>35.4</c:v>
                </c:pt>
              </c:numCache>
            </c:numRef>
          </c:val>
        </c:ser>
        <c:ser>
          <c:idx val="3"/>
          <c:order val="3"/>
          <c:tx>
            <c:strRef>
              <c:f>全国体力運動能力!$E$6</c:f>
              <c:strCache>
                <c:ptCount val="1"/>
                <c:pt idx="0">
                  <c:v>D評価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全国体力運動能力!$A$7:$A$9</c:f>
              <c:strCache>
                <c:ptCount val="3"/>
                <c:pt idx="0">
                  <c:v>福井女子</c:v>
                </c:pt>
                <c:pt idx="1">
                  <c:v>三重女子</c:v>
                </c:pt>
                <c:pt idx="2">
                  <c:v>全国女子</c:v>
                </c:pt>
              </c:strCache>
            </c:strRef>
          </c:cat>
          <c:val>
            <c:numRef>
              <c:f>全国体力運動能力!$E$7:$E$9</c:f>
              <c:numCache>
                <c:formatCode>General</c:formatCode>
                <c:ptCount val="3"/>
                <c:pt idx="0">
                  <c:v>10.8</c:v>
                </c:pt>
                <c:pt idx="1">
                  <c:v>24.8</c:v>
                </c:pt>
                <c:pt idx="2">
                  <c:v>20.6</c:v>
                </c:pt>
              </c:numCache>
            </c:numRef>
          </c:val>
        </c:ser>
        <c:ser>
          <c:idx val="4"/>
          <c:order val="4"/>
          <c:tx>
            <c:strRef>
              <c:f>全国体力運動能力!$F$6</c:f>
              <c:strCache>
                <c:ptCount val="1"/>
                <c:pt idx="0">
                  <c:v>E評価</c:v>
                </c:pt>
              </c:strCache>
            </c:strRef>
          </c:tx>
          <c:dLbls>
            <c:dLbl>
              <c:idx val="0"/>
              <c:layout>
                <c:manualLayout>
                  <c:x val="1.9837979711995492E-2"/>
                  <c:y val="0"/>
                </c:manualLayout>
              </c:layout>
              <c:dLblPos val="ctr"/>
              <c:showVal val="1"/>
            </c:dLbl>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全国体力運動能力!$A$7:$A$9</c:f>
              <c:strCache>
                <c:ptCount val="3"/>
                <c:pt idx="0">
                  <c:v>福井女子</c:v>
                </c:pt>
                <c:pt idx="1">
                  <c:v>三重女子</c:v>
                </c:pt>
                <c:pt idx="2">
                  <c:v>全国女子</c:v>
                </c:pt>
              </c:strCache>
            </c:strRef>
          </c:cat>
          <c:val>
            <c:numRef>
              <c:f>全国体力運動能力!$F$7:$F$9</c:f>
              <c:numCache>
                <c:formatCode>General</c:formatCode>
                <c:ptCount val="3"/>
                <c:pt idx="0">
                  <c:v>1.7</c:v>
                </c:pt>
                <c:pt idx="1">
                  <c:v>8.9</c:v>
                </c:pt>
                <c:pt idx="2">
                  <c:v>6.4</c:v>
                </c:pt>
              </c:numCache>
            </c:numRef>
          </c:val>
        </c:ser>
        <c:dLbls>
          <c:showVal val="1"/>
        </c:dLbls>
        <c:gapWidth val="55"/>
        <c:overlap val="100"/>
        <c:axId val="64972672"/>
        <c:axId val="64974208"/>
      </c:barChart>
      <c:catAx>
        <c:axId val="64972672"/>
        <c:scaling>
          <c:orientation val="minMax"/>
        </c:scaling>
        <c:axPos val="l"/>
        <c:majorTickMark val="none"/>
        <c:tickLblPos val="nextTo"/>
        <c:txPr>
          <a:bodyPr/>
          <a:lstStyle/>
          <a:p>
            <a:pPr>
              <a:defRPr sz="900">
                <a:latin typeface="ＭＳ Ｐゴシック" pitchFamily="50" charset="-128"/>
                <a:ea typeface="ＭＳ Ｐゴシック" pitchFamily="50" charset="-128"/>
              </a:defRPr>
            </a:pPr>
            <a:endParaRPr lang="ja-JP"/>
          </a:p>
        </c:txPr>
        <c:crossAx val="64974208"/>
        <c:crosses val="autoZero"/>
        <c:auto val="1"/>
        <c:lblAlgn val="ctr"/>
        <c:lblOffset val="100"/>
      </c:catAx>
      <c:valAx>
        <c:axId val="64974208"/>
        <c:scaling>
          <c:orientation val="minMax"/>
        </c:scaling>
        <c:axPos val="b"/>
        <c:majorGridlines/>
        <c:numFmt formatCode="0%" sourceLinked="1"/>
        <c:majorTickMark val="none"/>
        <c:tickLblPos val="nextTo"/>
        <c:txPr>
          <a:bodyPr/>
          <a:lstStyle/>
          <a:p>
            <a:pPr>
              <a:defRPr>
                <a:latin typeface="ＭＳ Ｐゴシック" pitchFamily="50" charset="-128"/>
                <a:ea typeface="ＭＳ Ｐゴシック" pitchFamily="50" charset="-128"/>
              </a:defRPr>
            </a:pPr>
            <a:endParaRPr lang="ja-JP"/>
          </a:p>
        </c:txPr>
        <c:crossAx val="64972672"/>
        <c:crosses val="autoZero"/>
        <c:crossBetween val="between"/>
      </c:valAx>
    </c:plotArea>
    <c:legend>
      <c:legendPos val="r"/>
      <c:layout/>
      <c:txPr>
        <a:bodyPr/>
        <a:lstStyle/>
        <a:p>
          <a:pPr>
            <a:defRPr sz="900">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lang val="ja-JP"/>
  <c:chart>
    <c:title>
      <c:tx>
        <c:rich>
          <a:bodyPr/>
          <a:lstStyle/>
          <a:p>
            <a:pPr>
              <a:defRPr>
                <a:latin typeface="+mj-ea"/>
                <a:ea typeface="+mj-ea"/>
              </a:defRPr>
            </a:pPr>
            <a:r>
              <a:rPr lang="ja-JP" altLang="en-US" sz="1200">
                <a:latin typeface="+mj-ea"/>
                <a:ea typeface="+mj-ea"/>
              </a:rPr>
              <a:t>通塾率（％）</a:t>
            </a:r>
          </a:p>
        </c:rich>
      </c:tx>
      <c:layout/>
    </c:title>
    <c:view3D>
      <c:perspective val="30"/>
    </c:view3D>
    <c:plotArea>
      <c:layout>
        <c:manualLayout>
          <c:layoutTarget val="inner"/>
          <c:xMode val="edge"/>
          <c:yMode val="edge"/>
          <c:x val="9.4557153267805547E-2"/>
          <c:y val="0.24479422031009043"/>
          <c:w val="0.87233524703317433"/>
          <c:h val="0.49805828395162005"/>
        </c:manualLayout>
      </c:layout>
      <c:bar3DChart>
        <c:barDir val="col"/>
        <c:grouping val="clustered"/>
        <c:ser>
          <c:idx val="0"/>
          <c:order val="0"/>
          <c:dLbls>
            <c:txPr>
              <a:bodyPr/>
              <a:lstStyle/>
              <a:p>
                <a:pPr>
                  <a:defRPr>
                    <a:latin typeface="+mj-ea"/>
                    <a:ea typeface="+mj-ea"/>
                  </a:defRPr>
                </a:pPr>
                <a:endParaRPr lang="ja-JP"/>
              </a:p>
            </c:txPr>
            <c:showVal val="1"/>
          </c:dLbls>
          <c:cat>
            <c:strRef>
              <c:f>Sheet2!$A$4:$A$6</c:f>
              <c:strCache>
                <c:ptCount val="3"/>
                <c:pt idx="0">
                  <c:v>福井県</c:v>
                </c:pt>
                <c:pt idx="1">
                  <c:v>三重県</c:v>
                </c:pt>
                <c:pt idx="2">
                  <c:v>全国平均</c:v>
                </c:pt>
              </c:strCache>
            </c:strRef>
          </c:cat>
          <c:val>
            <c:numRef>
              <c:f>Sheet2!$I$4:$I$6</c:f>
              <c:numCache>
                <c:formatCode>General</c:formatCode>
                <c:ptCount val="3"/>
                <c:pt idx="0">
                  <c:v>36.4</c:v>
                </c:pt>
                <c:pt idx="1">
                  <c:v>52.7</c:v>
                </c:pt>
                <c:pt idx="2">
                  <c:v>47.2</c:v>
                </c:pt>
              </c:numCache>
            </c:numRef>
          </c:val>
        </c:ser>
        <c:dLbls/>
        <c:shape val="box"/>
        <c:axId val="64892288"/>
        <c:axId val="64898176"/>
        <c:axId val="0"/>
      </c:bar3DChart>
      <c:catAx>
        <c:axId val="64892288"/>
        <c:scaling>
          <c:orientation val="minMax"/>
        </c:scaling>
        <c:axPos val="b"/>
        <c:majorTickMark val="none"/>
        <c:tickLblPos val="nextTo"/>
        <c:txPr>
          <a:bodyPr/>
          <a:lstStyle/>
          <a:p>
            <a:pPr>
              <a:defRPr sz="900">
                <a:latin typeface="+mj-ea"/>
                <a:ea typeface="+mj-ea"/>
              </a:defRPr>
            </a:pPr>
            <a:endParaRPr lang="ja-JP"/>
          </a:p>
        </c:txPr>
        <c:crossAx val="64898176"/>
        <c:crosses val="autoZero"/>
        <c:auto val="1"/>
        <c:lblAlgn val="ctr"/>
        <c:lblOffset val="100"/>
      </c:catAx>
      <c:valAx>
        <c:axId val="64898176"/>
        <c:scaling>
          <c:orientation val="minMax"/>
        </c:scaling>
        <c:axPos val="l"/>
        <c:majorGridlines/>
        <c:numFmt formatCode="General" sourceLinked="1"/>
        <c:majorTickMark val="none"/>
        <c:tickLblPos val="nextTo"/>
        <c:crossAx val="64892288"/>
        <c:crosses val="autoZero"/>
        <c:crossBetween val="between"/>
      </c:valAx>
    </c:plotArea>
    <c:plotVisOnly val="1"/>
    <c:dispBlanksAs val="gap"/>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lang val="ja-JP"/>
  <c:chart>
    <c:title>
      <c:tx>
        <c:rich>
          <a:bodyPr/>
          <a:lstStyle/>
          <a:p>
            <a:pPr>
              <a:defRPr sz="1200">
                <a:latin typeface="ＭＳ Ｐゴシック" pitchFamily="50" charset="-128"/>
                <a:ea typeface="ＭＳ Ｐゴシック" pitchFamily="50" charset="-128"/>
              </a:defRPr>
            </a:pPr>
            <a:r>
              <a:rPr lang="ja-JP" altLang="en-US" sz="1200">
                <a:latin typeface="ＭＳ Ｐゴシック" pitchFamily="50" charset="-128"/>
                <a:ea typeface="ＭＳ Ｐゴシック" pitchFamily="50" charset="-128"/>
              </a:rPr>
              <a:t>割合（％）</a:t>
            </a:r>
          </a:p>
        </c:rich>
      </c:tx>
      <c:layout/>
    </c:title>
    <c:view3D>
      <c:rAngAx val="1"/>
    </c:view3D>
    <c:plotArea>
      <c:layout>
        <c:manualLayout>
          <c:layoutTarget val="inner"/>
          <c:xMode val="edge"/>
          <c:yMode val="edge"/>
          <c:x val="0.13544199832163889"/>
          <c:y val="0.21155555555555558"/>
          <c:w val="0.59698430553323656"/>
          <c:h val="0.45477142023913675"/>
        </c:manualLayout>
      </c:layout>
      <c:bar3DChart>
        <c:barDir val="col"/>
        <c:grouping val="clustered"/>
        <c:ser>
          <c:idx val="0"/>
          <c:order val="0"/>
          <c:tx>
            <c:strRef>
              <c:f>Sheet1!$C$3</c:f>
              <c:strCache>
                <c:ptCount val="1"/>
                <c:pt idx="0">
                  <c:v>割合（％）</c:v>
                </c:pt>
              </c:strCache>
            </c:strRef>
          </c:tx>
          <c:dLbls>
            <c:dLbl>
              <c:idx val="0"/>
              <c:layout>
                <c:manualLayout>
                  <c:x val="1.583531274742676E-2"/>
                  <c:y val="-1.3793103448275917E-2"/>
                </c:manualLayout>
              </c:layout>
              <c:showVal val="1"/>
            </c:dLbl>
            <c:dLbl>
              <c:idx val="1"/>
              <c:layout>
                <c:manualLayout>
                  <c:x val="1.583531274742676E-2"/>
                  <c:y val="-1.3793103448275917E-2"/>
                </c:manualLayout>
              </c:layout>
              <c:showVal val="1"/>
            </c:dLbl>
            <c:dLbl>
              <c:idx val="2"/>
              <c:layout>
                <c:manualLayout>
                  <c:x val="9.5011876484560574E-3"/>
                  <c:y val="0"/>
                </c:manualLayout>
              </c:layout>
              <c:showVal val="1"/>
            </c:dLbl>
            <c:txPr>
              <a:bodyPr/>
              <a:lstStyle/>
              <a:p>
                <a:pPr>
                  <a:defRPr>
                    <a:latin typeface="ＭＳ Ｐゴシック" pitchFamily="50" charset="-128"/>
                    <a:ea typeface="ＭＳ Ｐゴシック" pitchFamily="50" charset="-128"/>
                  </a:defRPr>
                </a:pPr>
                <a:endParaRPr lang="ja-JP"/>
              </a:p>
            </c:txPr>
            <c:showVal val="1"/>
          </c:dLbls>
          <c:cat>
            <c:strRef>
              <c:f>Sheet1!$B$4:$B$6</c:f>
              <c:strCache>
                <c:ptCount val="3"/>
                <c:pt idx="0">
                  <c:v>福井県</c:v>
                </c:pt>
                <c:pt idx="1">
                  <c:v>三重県</c:v>
                </c:pt>
                <c:pt idx="2">
                  <c:v>全国平均</c:v>
                </c:pt>
              </c:strCache>
            </c:strRef>
          </c:cat>
          <c:val>
            <c:numRef>
              <c:f>Sheet1!$C$4:$C$6</c:f>
              <c:numCache>
                <c:formatCode>General</c:formatCode>
                <c:ptCount val="3"/>
                <c:pt idx="0">
                  <c:v>44.9</c:v>
                </c:pt>
                <c:pt idx="1">
                  <c:v>42.4</c:v>
                </c:pt>
                <c:pt idx="2">
                  <c:v>49.6</c:v>
                </c:pt>
              </c:numCache>
            </c:numRef>
          </c:val>
        </c:ser>
        <c:dLbls/>
        <c:shape val="box"/>
        <c:axId val="64930944"/>
        <c:axId val="64932480"/>
        <c:axId val="0"/>
      </c:bar3DChart>
      <c:catAx>
        <c:axId val="64930944"/>
        <c:scaling>
          <c:orientation val="minMax"/>
        </c:scaling>
        <c:axPos val="b"/>
        <c:tickLblPos val="nextTo"/>
        <c:txPr>
          <a:bodyPr/>
          <a:lstStyle/>
          <a:p>
            <a:pPr>
              <a:defRPr sz="900">
                <a:latin typeface="ＭＳ Ｐゴシック" pitchFamily="50" charset="-128"/>
                <a:ea typeface="ＭＳ Ｐゴシック" pitchFamily="50" charset="-128"/>
              </a:defRPr>
            </a:pPr>
            <a:endParaRPr lang="ja-JP"/>
          </a:p>
        </c:txPr>
        <c:crossAx val="64932480"/>
        <c:crosses val="autoZero"/>
        <c:auto val="1"/>
        <c:lblAlgn val="ctr"/>
        <c:lblOffset val="100"/>
      </c:catAx>
      <c:valAx>
        <c:axId val="64932480"/>
        <c:scaling>
          <c:orientation val="minMax"/>
        </c:scaling>
        <c:axPos val="l"/>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64930944"/>
        <c:crosses val="autoZero"/>
        <c:crossBetween val="between"/>
      </c:valAx>
    </c:plotArea>
    <c:legend>
      <c:legendPos val="r"/>
      <c:layout/>
      <c:txPr>
        <a:bodyPr/>
        <a:lstStyle/>
        <a:p>
          <a:pPr>
            <a:defRPr>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lang val="ja-JP"/>
  <c:chart>
    <c:autoTitleDeleted val="1"/>
    <c:plotArea>
      <c:layout>
        <c:manualLayout>
          <c:layoutTarget val="inner"/>
          <c:xMode val="edge"/>
          <c:yMode val="edge"/>
          <c:x val="0.16327158380564738"/>
          <c:y val="3.6017888119808612E-2"/>
          <c:w val="0.72034127587837893"/>
          <c:h val="0.78341273936952349"/>
        </c:manualLayout>
      </c:layout>
      <c:lineChart>
        <c:grouping val="standard"/>
        <c:ser>
          <c:idx val="1"/>
          <c:order val="0"/>
          <c:tx>
            <c:strRef>
              <c:f>Sheet1!$B$2</c:f>
              <c:strCache>
                <c:ptCount val="1"/>
                <c:pt idx="0">
                  <c:v>小学校</c:v>
                </c:pt>
              </c:strCache>
            </c:strRef>
          </c:tx>
          <c:dLbls>
            <c:dLbl>
              <c:idx val="0"/>
              <c:layout>
                <c:manualLayout>
                  <c:x val="-7.1417196038900982E-2"/>
                  <c:y val="2.3556982729545414E-2"/>
                </c:manualLayout>
              </c:layout>
              <c:dLblPos val="r"/>
              <c:showVal val="1"/>
            </c:dLbl>
            <c:dLbl>
              <c:idx val="1"/>
              <c:layout>
                <c:manualLayout>
                  <c:x val="-7.1417196038900982E-2"/>
                  <c:y val="-2.7151431907923552E-2"/>
                </c:manualLayout>
              </c:layout>
              <c:dLblPos val="r"/>
              <c:showVal val="1"/>
            </c:dLbl>
            <c:dLbl>
              <c:idx val="2"/>
              <c:layout>
                <c:manualLayout>
                  <c:x val="-5.2093524541317125E-2"/>
                  <c:y val="-2.1185736068221411E-2"/>
                </c:manualLayout>
              </c:layout>
              <c:dLblPos val="r"/>
              <c:showVal val="1"/>
            </c:dLbl>
            <c:dLbl>
              <c:idx val="3"/>
              <c:layout>
                <c:manualLayout>
                  <c:x val="-6.8196584122637516E-2"/>
                  <c:y val="2.6539830649396651E-2"/>
                </c:manualLayout>
              </c:layout>
              <c:dLblPos val="r"/>
              <c:showVal val="1"/>
            </c:dLbl>
            <c:dLbl>
              <c:idx val="4"/>
              <c:layout>
                <c:manualLayout>
                  <c:x val="-7.1417196038900982E-2"/>
                  <c:y val="-1.8202888148370299E-2"/>
                </c:manualLayout>
              </c:layout>
              <c:dLblPos val="r"/>
              <c:showVal val="1"/>
            </c:dLbl>
            <c:dLbl>
              <c:idx val="5"/>
              <c:layout>
                <c:manualLayout>
                  <c:x val="-6.8196584122637516E-2"/>
                  <c:y val="-1.522004022851913E-2"/>
                </c:manualLayout>
              </c:layout>
              <c:dLblPos val="r"/>
              <c:showVal val="1"/>
            </c:dLbl>
            <c:dLbl>
              <c:idx val="6"/>
              <c:layout>
                <c:manualLayout>
                  <c:x val="-7.1417196038900982E-2"/>
                  <c:y val="3.2505526489098782E-2"/>
                </c:manualLayout>
              </c:layout>
              <c:dLblPos val="r"/>
              <c:showVal val="1"/>
            </c:dLbl>
            <c:dLbl>
              <c:idx val="7"/>
              <c:layout>
                <c:manualLayout>
                  <c:x val="-3.2769853043731853E-2"/>
                  <c:y val="2.9522678569247635E-2"/>
                </c:manualLayout>
              </c:layout>
              <c:dLblPos val="r"/>
              <c:showVal val="1"/>
            </c:dLbl>
            <c:dLblPos val="t"/>
            <c:showVal val="1"/>
          </c:dLbls>
          <c:cat>
            <c:numRef>
              <c:f>Sheet1!$A$3:$A$10</c:f>
              <c:numCache>
                <c:formatCode>General</c:formatCode>
                <c:ptCount val="8"/>
                <c:pt idx="0">
                  <c:v>1994</c:v>
                </c:pt>
                <c:pt idx="1">
                  <c:v>1996</c:v>
                </c:pt>
                <c:pt idx="2">
                  <c:v>1998</c:v>
                </c:pt>
                <c:pt idx="3">
                  <c:v>2000</c:v>
                </c:pt>
                <c:pt idx="4">
                  <c:v>2002</c:v>
                </c:pt>
                <c:pt idx="5">
                  <c:v>2004</c:v>
                </c:pt>
                <c:pt idx="6">
                  <c:v>2006</c:v>
                </c:pt>
                <c:pt idx="7">
                  <c:v>2008</c:v>
                </c:pt>
              </c:numCache>
            </c:numRef>
          </c:cat>
          <c:val>
            <c:numRef>
              <c:f>Sheet1!$B$3:$B$10</c:f>
              <c:numCache>
                <c:formatCode>General</c:formatCode>
                <c:ptCount val="8"/>
                <c:pt idx="0">
                  <c:v>51738</c:v>
                </c:pt>
                <c:pt idx="1">
                  <c:v>52347</c:v>
                </c:pt>
                <c:pt idx="2">
                  <c:v>47714</c:v>
                </c:pt>
                <c:pt idx="3">
                  <c:v>43593</c:v>
                </c:pt>
                <c:pt idx="4">
                  <c:v>50634</c:v>
                </c:pt>
                <c:pt idx="5">
                  <c:v>57947</c:v>
                </c:pt>
                <c:pt idx="6">
                  <c:v>61622</c:v>
                </c:pt>
                <c:pt idx="7">
                  <c:v>52950</c:v>
                </c:pt>
              </c:numCache>
            </c:numRef>
          </c:val>
        </c:ser>
        <c:ser>
          <c:idx val="2"/>
          <c:order val="1"/>
          <c:tx>
            <c:strRef>
              <c:f>Sheet1!$C$2</c:f>
              <c:strCache>
                <c:ptCount val="1"/>
                <c:pt idx="0">
                  <c:v>中学校</c:v>
                </c:pt>
              </c:strCache>
            </c:strRef>
          </c:tx>
          <c:dLbls>
            <c:dLbl>
              <c:idx val="2"/>
              <c:layout>
                <c:manualLayout>
                  <c:x val="-8.2801932367149764E-2"/>
                  <c:y val="3.0575525455116652E-2"/>
                </c:manualLayout>
              </c:layout>
              <c:dLblPos val="r"/>
              <c:showVal val="1"/>
            </c:dLbl>
            <c:dLbl>
              <c:idx val="4"/>
              <c:layout>
                <c:manualLayout>
                  <c:x val="-7.3140096618357478E-2"/>
                  <c:y val="5.4630501764076723E-2"/>
                </c:manualLayout>
              </c:layout>
              <c:dLblPos val="r"/>
              <c:showVal val="1"/>
            </c:dLbl>
            <c:dLbl>
              <c:idx val="6"/>
              <c:layout>
                <c:manualLayout>
                  <c:x val="-3.7713365539452696E-2"/>
                  <c:y val="4.0884801016099516E-2"/>
                </c:manualLayout>
              </c:layout>
              <c:dLblPos val="r"/>
              <c:showVal val="1"/>
            </c:dLbl>
            <c:dLblPos val="t"/>
            <c:showVal val="1"/>
          </c:dLbls>
          <c:cat>
            <c:numRef>
              <c:f>Sheet1!$A$3:$A$10</c:f>
              <c:numCache>
                <c:formatCode>General</c:formatCode>
                <c:ptCount val="8"/>
                <c:pt idx="0">
                  <c:v>1994</c:v>
                </c:pt>
                <c:pt idx="1">
                  <c:v>1996</c:v>
                </c:pt>
                <c:pt idx="2">
                  <c:v>1998</c:v>
                </c:pt>
                <c:pt idx="3">
                  <c:v>2000</c:v>
                </c:pt>
                <c:pt idx="4">
                  <c:v>2002</c:v>
                </c:pt>
                <c:pt idx="5">
                  <c:v>2004</c:v>
                </c:pt>
                <c:pt idx="6">
                  <c:v>2006</c:v>
                </c:pt>
                <c:pt idx="7">
                  <c:v>2008</c:v>
                </c:pt>
              </c:numCache>
            </c:numRef>
          </c:cat>
          <c:val>
            <c:numRef>
              <c:f>Sheet1!$C$3:$C$10</c:f>
              <c:numCache>
                <c:formatCode>General</c:formatCode>
                <c:ptCount val="8"/>
                <c:pt idx="0">
                  <c:v>145540</c:v>
                </c:pt>
                <c:pt idx="1">
                  <c:v>153817</c:v>
                </c:pt>
                <c:pt idx="2">
                  <c:v>147174</c:v>
                </c:pt>
                <c:pt idx="3">
                  <c:v>162357</c:v>
                </c:pt>
                <c:pt idx="4">
                  <c:v>161043</c:v>
                </c:pt>
                <c:pt idx="5">
                  <c:v>174776</c:v>
                </c:pt>
                <c:pt idx="6">
                  <c:v>176030</c:v>
                </c:pt>
                <c:pt idx="7">
                  <c:v>187691</c:v>
                </c:pt>
              </c:numCache>
            </c:numRef>
          </c:val>
        </c:ser>
        <c:ser>
          <c:idx val="3"/>
          <c:order val="2"/>
          <c:tx>
            <c:strRef>
              <c:f>Sheet1!$D$2</c:f>
              <c:strCache>
                <c:ptCount val="1"/>
                <c:pt idx="0">
                  <c:v>高等学校</c:v>
                </c:pt>
              </c:strCache>
            </c:strRef>
          </c:tx>
          <c:dLbls>
            <c:dLbl>
              <c:idx val="0"/>
              <c:layout>
                <c:manualLayout>
                  <c:x val="-7.1417196038900982E-2"/>
                  <c:y val="1.4608438969992081E-2"/>
                </c:manualLayout>
              </c:layout>
              <c:dLblPos val="r"/>
              <c:showVal val="1"/>
            </c:dLbl>
            <c:dLbl>
              <c:idx val="3"/>
              <c:layout>
                <c:manualLayout>
                  <c:x val="-7.1417196038900982E-2"/>
                  <c:y val="1.1625591050140981E-2"/>
                </c:manualLayout>
              </c:layout>
              <c:dLblPos val="r"/>
              <c:showVal val="1"/>
            </c:dLbl>
            <c:dLbl>
              <c:idx val="7"/>
              <c:layout>
                <c:manualLayout>
                  <c:x val="-4.2431688792524125E-2"/>
                  <c:y val="-6.2714964689657114E-3"/>
                </c:manualLayout>
              </c:layout>
              <c:dLblPos val="r"/>
              <c:showVal val="1"/>
            </c:dLbl>
            <c:dLblPos val="t"/>
            <c:showVal val="1"/>
          </c:dLbls>
          <c:cat>
            <c:numRef>
              <c:f>Sheet1!$A$3:$A$10</c:f>
              <c:numCache>
                <c:formatCode>General</c:formatCode>
                <c:ptCount val="8"/>
                <c:pt idx="0">
                  <c:v>1994</c:v>
                </c:pt>
                <c:pt idx="1">
                  <c:v>1996</c:v>
                </c:pt>
                <c:pt idx="2">
                  <c:v>1998</c:v>
                </c:pt>
                <c:pt idx="3">
                  <c:v>2000</c:v>
                </c:pt>
                <c:pt idx="4">
                  <c:v>2002</c:v>
                </c:pt>
                <c:pt idx="5">
                  <c:v>2004</c:v>
                </c:pt>
                <c:pt idx="6">
                  <c:v>2006</c:v>
                </c:pt>
                <c:pt idx="7">
                  <c:v>2008</c:v>
                </c:pt>
              </c:numCache>
            </c:numRef>
          </c:cat>
          <c:val>
            <c:numRef>
              <c:f>Sheet1!$D$3:$D$10</c:f>
              <c:numCache>
                <c:formatCode>General</c:formatCode>
                <c:ptCount val="8"/>
                <c:pt idx="0">
                  <c:v>74202</c:v>
                </c:pt>
                <c:pt idx="1">
                  <c:v>73154</c:v>
                </c:pt>
                <c:pt idx="2">
                  <c:v>65893</c:v>
                </c:pt>
                <c:pt idx="3">
                  <c:v>66181</c:v>
                </c:pt>
                <c:pt idx="4">
                  <c:v>73360</c:v>
                </c:pt>
                <c:pt idx="5">
                  <c:v>67995</c:v>
                </c:pt>
                <c:pt idx="6">
                  <c:v>79128</c:v>
                </c:pt>
                <c:pt idx="7">
                  <c:v>76278</c:v>
                </c:pt>
              </c:numCache>
            </c:numRef>
          </c:val>
        </c:ser>
        <c:dLbls>
          <c:showVal val="1"/>
        </c:dLbls>
        <c:marker val="1"/>
        <c:axId val="65041536"/>
        <c:axId val="65043072"/>
      </c:lineChart>
      <c:catAx>
        <c:axId val="65041536"/>
        <c:scaling>
          <c:orientation val="minMax"/>
        </c:scaling>
        <c:axPos val="b"/>
        <c:numFmt formatCode="General" sourceLinked="1"/>
        <c:tickLblPos val="nextTo"/>
        <c:crossAx val="65043072"/>
        <c:crosses val="autoZero"/>
        <c:auto val="1"/>
        <c:lblAlgn val="ctr"/>
        <c:lblOffset val="100"/>
      </c:catAx>
      <c:valAx>
        <c:axId val="65043072"/>
        <c:scaling>
          <c:orientation val="minMax"/>
        </c:scaling>
        <c:axPos val="l"/>
        <c:majorGridlines/>
        <c:numFmt formatCode="#,##0;[Red]\-#,##0" sourceLinked="0"/>
        <c:tickLblPos val="nextTo"/>
        <c:crossAx val="65041536"/>
        <c:crosses val="autoZero"/>
        <c:crossBetween val="between"/>
      </c:valAx>
    </c:plotArea>
    <c:legend>
      <c:legendPos val="r"/>
      <c:layout>
        <c:manualLayout>
          <c:xMode val="edge"/>
          <c:yMode val="edge"/>
          <c:x val="4.0257648953301133E-2"/>
          <c:y val="0.89565816903491557"/>
          <c:w val="0.91143317230273757"/>
          <c:h val="8.3507438610168724E-2"/>
        </c:manualLayout>
      </c:layout>
      <c:txPr>
        <a:bodyPr/>
        <a:lstStyle/>
        <a:p>
          <a:pPr>
            <a:defRPr sz="900"/>
          </a:pPr>
          <a:endParaRPr lang="ja-JP"/>
        </a:p>
      </c:txPr>
    </c:legend>
    <c:plotVisOnly val="1"/>
    <c:dispBlanksAs val="gap"/>
  </c:chart>
  <c:txPr>
    <a:bodyPr/>
    <a:lstStyle/>
    <a:p>
      <a:pPr>
        <a:defRPr>
          <a:latin typeface="ＭＳ Ｐゴシック" pitchFamily="50" charset="-128"/>
          <a:ea typeface="ＭＳ Ｐゴシック" pitchFamily="50" charset="-128"/>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ja-JP"/>
  <c:style val="10"/>
  <c:chart>
    <c:title>
      <c:tx>
        <c:rich>
          <a:bodyPr/>
          <a:lstStyle/>
          <a:p>
            <a:pPr>
              <a:defRPr/>
            </a:pPr>
            <a:r>
              <a:rPr lang="ja-JP" sz="1200"/>
              <a:t>小学校授業時間数</a:t>
            </a:r>
          </a:p>
        </c:rich>
      </c:tx>
      <c:layout/>
    </c:title>
    <c:plotArea>
      <c:layout>
        <c:manualLayout>
          <c:layoutTarget val="inner"/>
          <c:xMode val="edge"/>
          <c:yMode val="edge"/>
          <c:x val="0.15192489634983133"/>
          <c:y val="0.13081836680527378"/>
          <c:w val="0.81190280412718385"/>
          <c:h val="0.68263239937647413"/>
        </c:manualLayout>
      </c:layout>
      <c:lineChart>
        <c:grouping val="standard"/>
        <c:ser>
          <c:idx val="0"/>
          <c:order val="0"/>
          <c:tx>
            <c:strRef>
              <c:f>Sheet1!$B$1</c:f>
              <c:strCache>
                <c:ptCount val="1"/>
                <c:pt idx="0">
                  <c:v>国語</c:v>
                </c:pt>
              </c:strCache>
            </c:strRef>
          </c:tx>
          <c:dLbls>
            <c:dLblPos val="t"/>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Sheet1!$B$2:$B$7</c:f>
              <c:numCache>
                <c:formatCode>General</c:formatCode>
                <c:ptCount val="6"/>
                <c:pt idx="0">
                  <c:v>1603</c:v>
                </c:pt>
                <c:pt idx="1">
                  <c:v>1603</c:v>
                </c:pt>
                <c:pt idx="2">
                  <c:v>1532</c:v>
                </c:pt>
                <c:pt idx="3">
                  <c:v>1601</c:v>
                </c:pt>
                <c:pt idx="4">
                  <c:v>1377</c:v>
                </c:pt>
                <c:pt idx="5">
                  <c:v>1461</c:v>
                </c:pt>
              </c:numCache>
            </c:numRef>
          </c:val>
        </c:ser>
        <c:ser>
          <c:idx val="1"/>
          <c:order val="1"/>
          <c:tx>
            <c:strRef>
              <c:f>Sheet1!$C$1</c:f>
              <c:strCache>
                <c:ptCount val="1"/>
                <c:pt idx="0">
                  <c:v>算数</c:v>
                </c:pt>
              </c:strCache>
            </c:strRef>
          </c:tx>
          <c:dLbls>
            <c:dLblPos val="t"/>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Sheet1!$C$2:$C$7</c:f>
              <c:numCache>
                <c:formatCode>General</c:formatCode>
                <c:ptCount val="6"/>
                <c:pt idx="0">
                  <c:v>1047</c:v>
                </c:pt>
                <c:pt idx="1">
                  <c:v>1047</c:v>
                </c:pt>
                <c:pt idx="2">
                  <c:v>1011</c:v>
                </c:pt>
                <c:pt idx="3">
                  <c:v>1011</c:v>
                </c:pt>
                <c:pt idx="4">
                  <c:v>869</c:v>
                </c:pt>
                <c:pt idx="5">
                  <c:v>1011</c:v>
                </c:pt>
              </c:numCache>
            </c:numRef>
          </c:val>
        </c:ser>
        <c:ser>
          <c:idx val="2"/>
          <c:order val="2"/>
          <c:tx>
            <c:strRef>
              <c:f>Sheet1!$D$1</c:f>
              <c:strCache>
                <c:ptCount val="1"/>
                <c:pt idx="0">
                  <c:v>社会</c:v>
                </c:pt>
              </c:strCache>
            </c:strRef>
          </c:tx>
          <c:dLbls>
            <c:dLblPos val="t"/>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Sheet1!$D$2:$D$7</c:f>
              <c:numCache>
                <c:formatCode>General</c:formatCode>
                <c:ptCount val="6"/>
                <c:pt idx="0">
                  <c:v>663</c:v>
                </c:pt>
                <c:pt idx="1">
                  <c:v>663</c:v>
                </c:pt>
                <c:pt idx="2">
                  <c:v>558</c:v>
                </c:pt>
                <c:pt idx="3">
                  <c:v>420</c:v>
                </c:pt>
                <c:pt idx="4">
                  <c:v>350</c:v>
                </c:pt>
                <c:pt idx="5">
                  <c:v>365</c:v>
                </c:pt>
              </c:numCache>
            </c:numRef>
          </c:val>
        </c:ser>
        <c:ser>
          <c:idx val="3"/>
          <c:order val="3"/>
          <c:tx>
            <c:strRef>
              <c:f>Sheet1!$E$1</c:f>
              <c:strCache>
                <c:ptCount val="1"/>
                <c:pt idx="0">
                  <c:v>理科</c:v>
                </c:pt>
              </c:strCache>
            </c:strRef>
          </c:tx>
          <c:dLbls>
            <c:dLblPos val="b"/>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Sheet1!$E$2:$E$7</c:f>
              <c:numCache>
                <c:formatCode>General</c:formatCode>
                <c:ptCount val="6"/>
                <c:pt idx="0">
                  <c:v>628</c:v>
                </c:pt>
                <c:pt idx="1">
                  <c:v>628</c:v>
                </c:pt>
                <c:pt idx="2">
                  <c:v>558</c:v>
                </c:pt>
                <c:pt idx="3">
                  <c:v>420</c:v>
                </c:pt>
                <c:pt idx="4">
                  <c:v>350</c:v>
                </c:pt>
                <c:pt idx="5">
                  <c:v>405</c:v>
                </c:pt>
              </c:numCache>
            </c:numRef>
          </c:val>
        </c:ser>
        <c:ser>
          <c:idx val="4"/>
          <c:order val="4"/>
          <c:tx>
            <c:strRef>
              <c:f>Sheet1!$F$1</c:f>
              <c:strCache>
                <c:ptCount val="1"/>
                <c:pt idx="0">
                  <c:v>生活+総合</c:v>
                </c:pt>
              </c:strCache>
            </c:strRef>
          </c:tx>
          <c:dLbls>
            <c:dLbl>
              <c:idx val="3"/>
              <c:layout>
                <c:manualLayout>
                  <c:x val="-4.3269178377360128E-2"/>
                  <c:y val="1.7107558056566597E-2"/>
                </c:manualLayout>
              </c:layout>
              <c:dLblPos val="r"/>
              <c:showVal val="1"/>
            </c:dLbl>
            <c:dLblPos val="t"/>
            <c:showVal val="1"/>
          </c:dLbls>
          <c:cat>
            <c:numRef>
              <c:f>Sheet1!$A$2:$A$7</c:f>
              <c:numCache>
                <c:formatCode>General</c:formatCode>
                <c:ptCount val="6"/>
                <c:pt idx="0">
                  <c:v>1961</c:v>
                </c:pt>
                <c:pt idx="1">
                  <c:v>1971</c:v>
                </c:pt>
                <c:pt idx="2">
                  <c:v>1980</c:v>
                </c:pt>
                <c:pt idx="3">
                  <c:v>1992</c:v>
                </c:pt>
                <c:pt idx="4">
                  <c:v>2002</c:v>
                </c:pt>
                <c:pt idx="5">
                  <c:v>2011</c:v>
                </c:pt>
              </c:numCache>
            </c:numRef>
          </c:cat>
          <c:val>
            <c:numRef>
              <c:f>Sheet1!$F$2:$F$7</c:f>
              <c:numCache>
                <c:formatCode>General</c:formatCode>
                <c:ptCount val="6"/>
                <c:pt idx="3">
                  <c:v>207</c:v>
                </c:pt>
                <c:pt idx="4">
                  <c:v>637</c:v>
                </c:pt>
                <c:pt idx="5">
                  <c:v>489</c:v>
                </c:pt>
              </c:numCache>
            </c:numRef>
          </c:val>
        </c:ser>
        <c:dLbls/>
        <c:marker val="1"/>
        <c:axId val="75327744"/>
        <c:axId val="75333632"/>
      </c:lineChart>
      <c:catAx>
        <c:axId val="75327744"/>
        <c:scaling>
          <c:orientation val="minMax"/>
        </c:scaling>
        <c:axPos val="b"/>
        <c:numFmt formatCode="General" sourceLinked="1"/>
        <c:majorTickMark val="none"/>
        <c:tickLblPos val="nextTo"/>
        <c:crossAx val="75333632"/>
        <c:crosses val="autoZero"/>
        <c:auto val="1"/>
        <c:lblAlgn val="ctr"/>
        <c:lblOffset val="100"/>
      </c:catAx>
      <c:valAx>
        <c:axId val="75333632"/>
        <c:scaling>
          <c:orientation val="minMax"/>
        </c:scaling>
        <c:axPos val="l"/>
        <c:majorGridlines/>
        <c:title>
          <c:tx>
            <c:rich>
              <a:bodyPr rot="0" vert="horz"/>
              <a:lstStyle/>
              <a:p>
                <a:pPr>
                  <a:defRPr sz="800"/>
                </a:pPr>
                <a:r>
                  <a:rPr lang="ja-JP" sz="800"/>
                  <a:t>単位時間（４５分）</a:t>
                </a:r>
              </a:p>
            </c:rich>
          </c:tx>
          <c:layout>
            <c:manualLayout>
              <c:xMode val="edge"/>
              <c:yMode val="edge"/>
              <c:x val="1.7977417252373666E-2"/>
              <c:y val="4.3621780779940555E-2"/>
            </c:manualLayout>
          </c:layout>
        </c:title>
        <c:numFmt formatCode="General" sourceLinked="1"/>
        <c:majorTickMark val="none"/>
        <c:tickLblPos val="nextTo"/>
        <c:crossAx val="75327744"/>
        <c:crosses val="autoZero"/>
        <c:crossBetween val="between"/>
      </c:valAx>
    </c:plotArea>
    <c:legend>
      <c:legendPos val="b"/>
      <c:layout/>
      <c:txPr>
        <a:bodyPr/>
        <a:lstStyle/>
        <a:p>
          <a:pPr>
            <a:defRPr sz="800"/>
          </a:pPr>
          <a:endParaRPr lang="ja-JP"/>
        </a:p>
      </c:txPr>
    </c:legend>
    <c:plotVisOnly val="1"/>
    <c:dispBlanksAs val="gap"/>
  </c:chart>
  <c:txPr>
    <a:bodyPr/>
    <a:lstStyle/>
    <a:p>
      <a:pPr>
        <a:defRPr sz="1050">
          <a:latin typeface="ＭＳ Ｐゴシック" pitchFamily="50" charset="-128"/>
          <a:ea typeface="ＭＳ Ｐゴシック" pitchFamily="50" charset="-128"/>
        </a:defRPr>
      </a:pPr>
      <a:endParaRPr lang="ja-JP"/>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ja-JP"/>
  <c:chart>
    <c:plotArea>
      <c:layout/>
      <c:barChart>
        <c:barDir val="bar"/>
        <c:grouping val="clustered"/>
        <c:ser>
          <c:idx val="0"/>
          <c:order val="0"/>
          <c:tx>
            <c:strRef>
              <c:f>学力数学!$B$2</c:f>
              <c:strCache>
                <c:ptCount val="1"/>
                <c:pt idx="0">
                  <c:v>01年</c:v>
                </c:pt>
              </c:strCache>
            </c:strRef>
          </c:tx>
          <c:cat>
            <c:strRef>
              <c:f>学力数学!$A$3:$A$8</c:f>
              <c:strCache>
                <c:ptCount val="6"/>
                <c:pt idx="0">
                  <c:v>数の概念</c:v>
                </c:pt>
                <c:pt idx="1">
                  <c:v>数の計算</c:v>
                </c:pt>
                <c:pt idx="2">
                  <c:v>量と測定</c:v>
                </c:pt>
                <c:pt idx="3">
                  <c:v>図形</c:v>
                </c:pt>
                <c:pt idx="4">
                  <c:v>数量関係</c:v>
                </c:pt>
                <c:pt idx="5">
                  <c:v>小数の計算</c:v>
                </c:pt>
              </c:strCache>
            </c:strRef>
          </c:cat>
          <c:val>
            <c:numRef>
              <c:f>学力数学!$B$3:$B$8</c:f>
              <c:numCache>
                <c:formatCode>General</c:formatCode>
                <c:ptCount val="6"/>
                <c:pt idx="0">
                  <c:v>74.7</c:v>
                </c:pt>
                <c:pt idx="1">
                  <c:v>77.8</c:v>
                </c:pt>
                <c:pt idx="2">
                  <c:v>56.3</c:v>
                </c:pt>
                <c:pt idx="3">
                  <c:v>65.599999999999994</c:v>
                </c:pt>
                <c:pt idx="4">
                  <c:v>62.7</c:v>
                </c:pt>
                <c:pt idx="5">
                  <c:v>69</c:v>
                </c:pt>
              </c:numCache>
            </c:numRef>
          </c:val>
        </c:ser>
        <c:ser>
          <c:idx val="1"/>
          <c:order val="1"/>
          <c:tx>
            <c:strRef>
              <c:f>学力数学!$C$2</c:f>
              <c:strCache>
                <c:ptCount val="1"/>
                <c:pt idx="0">
                  <c:v>89年</c:v>
                </c:pt>
              </c:strCache>
            </c:strRef>
          </c:tx>
          <c:cat>
            <c:strRef>
              <c:f>学力数学!$A$3:$A$8</c:f>
              <c:strCache>
                <c:ptCount val="6"/>
                <c:pt idx="0">
                  <c:v>数の概念</c:v>
                </c:pt>
                <c:pt idx="1">
                  <c:v>数の計算</c:v>
                </c:pt>
                <c:pt idx="2">
                  <c:v>量と測定</c:v>
                </c:pt>
                <c:pt idx="3">
                  <c:v>図形</c:v>
                </c:pt>
                <c:pt idx="4">
                  <c:v>数量関係</c:v>
                </c:pt>
                <c:pt idx="5">
                  <c:v>小数の計算</c:v>
                </c:pt>
              </c:strCache>
            </c:strRef>
          </c:cat>
          <c:val>
            <c:numRef>
              <c:f>学力数学!$C$3:$C$8</c:f>
              <c:numCache>
                <c:formatCode>General</c:formatCode>
                <c:ptCount val="6"/>
                <c:pt idx="0">
                  <c:v>81.5</c:v>
                </c:pt>
                <c:pt idx="1">
                  <c:v>86</c:v>
                </c:pt>
                <c:pt idx="2">
                  <c:v>71.7</c:v>
                </c:pt>
                <c:pt idx="3">
                  <c:v>79.2</c:v>
                </c:pt>
                <c:pt idx="4">
                  <c:v>81.2</c:v>
                </c:pt>
                <c:pt idx="5">
                  <c:v>82.2</c:v>
                </c:pt>
              </c:numCache>
            </c:numRef>
          </c:val>
        </c:ser>
        <c:dLbls/>
        <c:axId val="75396608"/>
        <c:axId val="75398144"/>
      </c:barChart>
      <c:catAx>
        <c:axId val="75396608"/>
        <c:scaling>
          <c:orientation val="minMax"/>
        </c:scaling>
        <c:axPos val="l"/>
        <c:tickLblPos val="nextTo"/>
        <c:txPr>
          <a:bodyPr/>
          <a:lstStyle/>
          <a:p>
            <a:pPr>
              <a:defRPr>
                <a:latin typeface="ＭＳ Ｐゴシック" pitchFamily="50" charset="-128"/>
                <a:ea typeface="ＭＳ Ｐゴシック" pitchFamily="50" charset="-128"/>
              </a:defRPr>
            </a:pPr>
            <a:endParaRPr lang="ja-JP"/>
          </a:p>
        </c:txPr>
        <c:crossAx val="75398144"/>
        <c:crosses val="autoZero"/>
        <c:auto val="1"/>
        <c:lblAlgn val="ctr"/>
        <c:lblOffset val="100"/>
      </c:catAx>
      <c:valAx>
        <c:axId val="75398144"/>
        <c:scaling>
          <c:orientation val="minMax"/>
        </c:scaling>
        <c:axPos val="b"/>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75396608"/>
        <c:crosses val="autoZero"/>
        <c:crossBetween val="between"/>
        <c:majorUnit val="50"/>
      </c:valAx>
    </c:plotArea>
    <c:legend>
      <c:legendPos val="r"/>
      <c:layout/>
      <c:txPr>
        <a:bodyPr/>
        <a:lstStyle/>
        <a:p>
          <a:pPr>
            <a:defRPr>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ja-JP"/>
  <c:chart>
    <c:plotArea>
      <c:layout/>
      <c:barChart>
        <c:barDir val="bar"/>
        <c:grouping val="clustered"/>
        <c:ser>
          <c:idx val="0"/>
          <c:order val="0"/>
          <c:tx>
            <c:strRef>
              <c:f>学力数学!$B$12</c:f>
              <c:strCache>
                <c:ptCount val="1"/>
                <c:pt idx="0">
                  <c:v>01年</c:v>
                </c:pt>
              </c:strCache>
            </c:strRef>
          </c:tx>
          <c:cat>
            <c:strRef>
              <c:f>学力数学!$A$13:$A$17</c:f>
              <c:strCache>
                <c:ptCount val="5"/>
                <c:pt idx="0">
                  <c:v>正負の数</c:v>
                </c:pt>
                <c:pt idx="1">
                  <c:v>文字と式</c:v>
                </c:pt>
                <c:pt idx="2">
                  <c:v>方程式</c:v>
                </c:pt>
                <c:pt idx="3">
                  <c:v>図形</c:v>
                </c:pt>
                <c:pt idx="4">
                  <c:v>数量関係</c:v>
                </c:pt>
              </c:strCache>
            </c:strRef>
          </c:cat>
          <c:val>
            <c:numRef>
              <c:f>学力数学!$B$13:$B$17</c:f>
              <c:numCache>
                <c:formatCode>General</c:formatCode>
                <c:ptCount val="5"/>
                <c:pt idx="0">
                  <c:v>74</c:v>
                </c:pt>
                <c:pt idx="1">
                  <c:v>61.6</c:v>
                </c:pt>
                <c:pt idx="2">
                  <c:v>64.400000000000006</c:v>
                </c:pt>
                <c:pt idx="3">
                  <c:v>61.5</c:v>
                </c:pt>
                <c:pt idx="4">
                  <c:v>57.7</c:v>
                </c:pt>
              </c:numCache>
            </c:numRef>
          </c:val>
        </c:ser>
        <c:ser>
          <c:idx val="1"/>
          <c:order val="1"/>
          <c:tx>
            <c:strRef>
              <c:f>学力数学!$C$12</c:f>
              <c:strCache>
                <c:ptCount val="1"/>
                <c:pt idx="0">
                  <c:v>89年</c:v>
                </c:pt>
              </c:strCache>
            </c:strRef>
          </c:tx>
          <c:cat>
            <c:strRef>
              <c:f>学力数学!$A$13:$A$17</c:f>
              <c:strCache>
                <c:ptCount val="5"/>
                <c:pt idx="0">
                  <c:v>正負の数</c:v>
                </c:pt>
                <c:pt idx="1">
                  <c:v>文字と式</c:v>
                </c:pt>
                <c:pt idx="2">
                  <c:v>方程式</c:v>
                </c:pt>
                <c:pt idx="3">
                  <c:v>図形</c:v>
                </c:pt>
                <c:pt idx="4">
                  <c:v>数量関係</c:v>
                </c:pt>
              </c:strCache>
            </c:strRef>
          </c:cat>
          <c:val>
            <c:numRef>
              <c:f>学力数学!$C$13:$C$17</c:f>
              <c:numCache>
                <c:formatCode>General</c:formatCode>
                <c:ptCount val="5"/>
                <c:pt idx="0">
                  <c:v>77.400000000000006</c:v>
                </c:pt>
                <c:pt idx="1">
                  <c:v>67.2</c:v>
                </c:pt>
                <c:pt idx="2">
                  <c:v>73.5</c:v>
                </c:pt>
                <c:pt idx="3">
                  <c:v>61.7</c:v>
                </c:pt>
                <c:pt idx="4">
                  <c:v>60.7</c:v>
                </c:pt>
              </c:numCache>
            </c:numRef>
          </c:val>
        </c:ser>
        <c:dLbls/>
        <c:axId val="64626688"/>
        <c:axId val="64628224"/>
      </c:barChart>
      <c:catAx>
        <c:axId val="64626688"/>
        <c:scaling>
          <c:orientation val="minMax"/>
        </c:scaling>
        <c:axPos val="l"/>
        <c:tickLblPos val="nextTo"/>
        <c:crossAx val="64628224"/>
        <c:crosses val="autoZero"/>
        <c:auto val="1"/>
        <c:lblAlgn val="ctr"/>
        <c:lblOffset val="100"/>
      </c:catAx>
      <c:valAx>
        <c:axId val="64628224"/>
        <c:scaling>
          <c:orientation val="minMax"/>
        </c:scaling>
        <c:axPos val="b"/>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64626688"/>
        <c:crosses val="autoZero"/>
        <c:crossBetween val="between"/>
      </c:valAx>
    </c:plotArea>
    <c:legend>
      <c:legendPos val="r"/>
      <c:layout/>
    </c:legend>
    <c:plotVisOnly val="1"/>
    <c:dispBlanksAs val="gap"/>
  </c:chart>
  <c:txPr>
    <a:bodyPr/>
    <a:lstStyle/>
    <a:p>
      <a:pPr>
        <a:defRPr>
          <a:latin typeface="ＭＳ Ｐゴシック" pitchFamily="50" charset="-128"/>
          <a:ea typeface="ＭＳ Ｐゴシック" pitchFamily="50" charset="-128"/>
        </a:defRPr>
      </a:pPr>
      <a:endParaRPr lang="ja-JP"/>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ja-JP"/>
  <c:chart>
    <c:plotArea>
      <c:layout>
        <c:manualLayout>
          <c:layoutTarget val="inner"/>
          <c:xMode val="edge"/>
          <c:yMode val="edge"/>
          <c:x val="0.23235689469452156"/>
          <c:y val="6.4046579330422154E-2"/>
          <c:w val="0.51502809797678162"/>
          <c:h val="0.77687537966051434"/>
        </c:manualLayout>
      </c:layout>
      <c:barChart>
        <c:barDir val="bar"/>
        <c:grouping val="clustered"/>
        <c:ser>
          <c:idx val="0"/>
          <c:order val="0"/>
          <c:tx>
            <c:strRef>
              <c:f>学力国語!$B$2</c:f>
              <c:strCache>
                <c:ptCount val="1"/>
                <c:pt idx="0">
                  <c:v>01年</c:v>
                </c:pt>
              </c:strCache>
            </c:strRef>
          </c:tx>
          <c:cat>
            <c:strRef>
              <c:f>学力国語!$A$3:$A$6</c:f>
              <c:strCache>
                <c:ptCount val="4"/>
                <c:pt idx="0">
                  <c:v>長文読解</c:v>
                </c:pt>
                <c:pt idx="1">
                  <c:v>漢字</c:v>
                </c:pt>
                <c:pt idx="2">
                  <c:v>文法</c:v>
                </c:pt>
                <c:pt idx="3">
                  <c:v>文章構成</c:v>
                </c:pt>
              </c:strCache>
            </c:strRef>
          </c:cat>
          <c:val>
            <c:numRef>
              <c:f>学力国語!$B$3:$B$6</c:f>
              <c:numCache>
                <c:formatCode>General</c:formatCode>
                <c:ptCount val="4"/>
                <c:pt idx="0">
                  <c:v>56.620000000000012</c:v>
                </c:pt>
                <c:pt idx="1">
                  <c:v>78.900000000000006</c:v>
                </c:pt>
                <c:pt idx="2">
                  <c:v>74.669999999999987</c:v>
                </c:pt>
                <c:pt idx="3">
                  <c:v>32.43</c:v>
                </c:pt>
              </c:numCache>
            </c:numRef>
          </c:val>
        </c:ser>
        <c:ser>
          <c:idx val="1"/>
          <c:order val="1"/>
          <c:tx>
            <c:strRef>
              <c:f>学力国語!$C$2</c:f>
              <c:strCache>
                <c:ptCount val="1"/>
                <c:pt idx="0">
                  <c:v>89年</c:v>
                </c:pt>
              </c:strCache>
            </c:strRef>
          </c:tx>
          <c:cat>
            <c:strRef>
              <c:f>学力国語!$A$3:$A$6</c:f>
              <c:strCache>
                <c:ptCount val="4"/>
                <c:pt idx="0">
                  <c:v>長文読解</c:v>
                </c:pt>
                <c:pt idx="1">
                  <c:v>漢字</c:v>
                </c:pt>
                <c:pt idx="2">
                  <c:v>文法</c:v>
                </c:pt>
                <c:pt idx="3">
                  <c:v>文章構成</c:v>
                </c:pt>
              </c:strCache>
            </c:strRef>
          </c:cat>
          <c:val>
            <c:numRef>
              <c:f>学力国語!$C$3:$C$6</c:f>
              <c:numCache>
                <c:formatCode>General</c:formatCode>
                <c:ptCount val="4"/>
                <c:pt idx="0">
                  <c:v>65.790000000000006</c:v>
                </c:pt>
                <c:pt idx="1">
                  <c:v>82.13</c:v>
                </c:pt>
                <c:pt idx="2">
                  <c:v>83.06</c:v>
                </c:pt>
                <c:pt idx="3">
                  <c:v>37.380000000000003</c:v>
                </c:pt>
              </c:numCache>
            </c:numRef>
          </c:val>
        </c:ser>
        <c:dLbls/>
        <c:axId val="64649472"/>
        <c:axId val="64655360"/>
      </c:barChart>
      <c:catAx>
        <c:axId val="64649472"/>
        <c:scaling>
          <c:orientation val="minMax"/>
        </c:scaling>
        <c:axPos val="l"/>
        <c:tickLblPos val="nextTo"/>
        <c:txPr>
          <a:bodyPr/>
          <a:lstStyle/>
          <a:p>
            <a:pPr>
              <a:defRPr>
                <a:latin typeface="ＭＳ Ｐゴシック" pitchFamily="50" charset="-128"/>
                <a:ea typeface="ＭＳ Ｐゴシック" pitchFamily="50" charset="-128"/>
              </a:defRPr>
            </a:pPr>
            <a:endParaRPr lang="ja-JP"/>
          </a:p>
        </c:txPr>
        <c:crossAx val="64655360"/>
        <c:crosses val="autoZero"/>
        <c:auto val="1"/>
        <c:lblAlgn val="ctr"/>
        <c:lblOffset val="100"/>
      </c:catAx>
      <c:valAx>
        <c:axId val="64655360"/>
        <c:scaling>
          <c:orientation val="minMax"/>
        </c:scaling>
        <c:axPos val="b"/>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64649472"/>
        <c:crosses val="autoZero"/>
        <c:crossBetween val="between"/>
        <c:majorUnit val="50"/>
      </c:valAx>
    </c:plotArea>
    <c:legend>
      <c:legendPos val="r"/>
      <c:layout/>
      <c:txPr>
        <a:bodyPr/>
        <a:lstStyle/>
        <a:p>
          <a:pPr>
            <a:defRPr>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ja-JP"/>
  <c:chart>
    <c:plotArea>
      <c:layout>
        <c:manualLayout>
          <c:layoutTarget val="inner"/>
          <c:xMode val="edge"/>
          <c:yMode val="edge"/>
          <c:x val="0.24622911366848374"/>
          <c:y val="6.4327485380117039E-2"/>
          <c:w val="0.50187345043408182"/>
          <c:h val="0.77589676290463694"/>
        </c:manualLayout>
      </c:layout>
      <c:barChart>
        <c:barDir val="bar"/>
        <c:grouping val="clustered"/>
        <c:ser>
          <c:idx val="0"/>
          <c:order val="0"/>
          <c:tx>
            <c:strRef>
              <c:f>学力国語!$B$12</c:f>
              <c:strCache>
                <c:ptCount val="1"/>
                <c:pt idx="0">
                  <c:v>01年</c:v>
                </c:pt>
              </c:strCache>
            </c:strRef>
          </c:tx>
          <c:cat>
            <c:strRef>
              <c:f>学力国語!$A$13:$A$17</c:f>
              <c:strCache>
                <c:ptCount val="5"/>
                <c:pt idx="0">
                  <c:v>長文読解</c:v>
                </c:pt>
                <c:pt idx="1">
                  <c:v>漢字</c:v>
                </c:pt>
                <c:pt idx="2">
                  <c:v>文法</c:v>
                </c:pt>
                <c:pt idx="3">
                  <c:v>文章構成</c:v>
                </c:pt>
                <c:pt idx="4">
                  <c:v>語彙</c:v>
                </c:pt>
              </c:strCache>
            </c:strRef>
          </c:cat>
          <c:val>
            <c:numRef>
              <c:f>学力国語!$B$13:$B$17</c:f>
              <c:numCache>
                <c:formatCode>General</c:formatCode>
                <c:ptCount val="5"/>
                <c:pt idx="0">
                  <c:v>56.99</c:v>
                </c:pt>
                <c:pt idx="1">
                  <c:v>66.59</c:v>
                </c:pt>
                <c:pt idx="2">
                  <c:v>76.149999999999991</c:v>
                </c:pt>
                <c:pt idx="3">
                  <c:v>50.36</c:v>
                </c:pt>
                <c:pt idx="4">
                  <c:v>72.02</c:v>
                </c:pt>
              </c:numCache>
            </c:numRef>
          </c:val>
        </c:ser>
        <c:ser>
          <c:idx val="1"/>
          <c:order val="1"/>
          <c:tx>
            <c:strRef>
              <c:f>学力国語!$C$12</c:f>
              <c:strCache>
                <c:ptCount val="1"/>
                <c:pt idx="0">
                  <c:v>89年</c:v>
                </c:pt>
              </c:strCache>
            </c:strRef>
          </c:tx>
          <c:cat>
            <c:strRef>
              <c:f>学力国語!$A$13:$A$17</c:f>
              <c:strCache>
                <c:ptCount val="5"/>
                <c:pt idx="0">
                  <c:v>長文読解</c:v>
                </c:pt>
                <c:pt idx="1">
                  <c:v>漢字</c:v>
                </c:pt>
                <c:pt idx="2">
                  <c:v>文法</c:v>
                </c:pt>
                <c:pt idx="3">
                  <c:v>文章構成</c:v>
                </c:pt>
                <c:pt idx="4">
                  <c:v>語彙</c:v>
                </c:pt>
              </c:strCache>
            </c:strRef>
          </c:cat>
          <c:val>
            <c:numRef>
              <c:f>学力国語!$C$13:$C$17</c:f>
              <c:numCache>
                <c:formatCode>General</c:formatCode>
                <c:ptCount val="5"/>
                <c:pt idx="0">
                  <c:v>61.39</c:v>
                </c:pt>
                <c:pt idx="1">
                  <c:v>68.739999999999995</c:v>
                </c:pt>
                <c:pt idx="2">
                  <c:v>84.76</c:v>
                </c:pt>
                <c:pt idx="3">
                  <c:v>48.59</c:v>
                </c:pt>
                <c:pt idx="4">
                  <c:v>75.16</c:v>
                </c:pt>
              </c:numCache>
            </c:numRef>
          </c:val>
        </c:ser>
        <c:dLbls/>
        <c:axId val="64770816"/>
        <c:axId val="64772352"/>
      </c:barChart>
      <c:catAx>
        <c:axId val="64770816"/>
        <c:scaling>
          <c:orientation val="minMax"/>
        </c:scaling>
        <c:axPos val="l"/>
        <c:tickLblPos val="nextTo"/>
        <c:txPr>
          <a:bodyPr/>
          <a:lstStyle/>
          <a:p>
            <a:pPr>
              <a:defRPr>
                <a:latin typeface="+mj-ea"/>
                <a:ea typeface="+mj-ea"/>
              </a:defRPr>
            </a:pPr>
            <a:endParaRPr lang="ja-JP"/>
          </a:p>
        </c:txPr>
        <c:crossAx val="64772352"/>
        <c:crosses val="autoZero"/>
        <c:auto val="1"/>
        <c:lblAlgn val="ctr"/>
        <c:lblOffset val="100"/>
      </c:catAx>
      <c:valAx>
        <c:axId val="64772352"/>
        <c:scaling>
          <c:orientation val="minMax"/>
        </c:scaling>
        <c:axPos val="b"/>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64770816"/>
        <c:crosses val="autoZero"/>
        <c:crossBetween val="between"/>
        <c:majorUnit val="50"/>
      </c:valAx>
    </c:plotArea>
    <c:legend>
      <c:legendPos val="r"/>
      <c:layout/>
      <c:txPr>
        <a:bodyPr/>
        <a:lstStyle/>
        <a:p>
          <a:pPr>
            <a:defRPr>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lang val="ja-JP"/>
  <c:chart>
    <c:plotArea>
      <c:layout>
        <c:manualLayout>
          <c:layoutTarget val="inner"/>
          <c:xMode val="edge"/>
          <c:yMode val="edge"/>
          <c:x val="0.2252415256603563"/>
          <c:y val="6.1884669479606191E-2"/>
          <c:w val="0.57142506122904868"/>
          <c:h val="0.75627761719658715"/>
        </c:manualLayout>
      </c:layout>
      <c:barChart>
        <c:barDir val="bar"/>
        <c:grouping val="clustered"/>
        <c:ser>
          <c:idx val="0"/>
          <c:order val="0"/>
          <c:tx>
            <c:strRef>
              <c:f>学力調査の結果!$C$3</c:f>
              <c:strCache>
                <c:ptCount val="1"/>
                <c:pt idx="0">
                  <c:v>国語A</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学力調査の結果!$B$4:$B$6</c:f>
              <c:strCache>
                <c:ptCount val="3"/>
                <c:pt idx="0">
                  <c:v>福井県</c:v>
                </c:pt>
                <c:pt idx="1">
                  <c:v>三重県</c:v>
                </c:pt>
                <c:pt idx="2">
                  <c:v>全国平均</c:v>
                </c:pt>
              </c:strCache>
            </c:strRef>
          </c:cat>
          <c:val>
            <c:numRef>
              <c:f>学力調査の結果!$C$4:$C$6</c:f>
              <c:numCache>
                <c:formatCode>General</c:formatCode>
                <c:ptCount val="3"/>
                <c:pt idx="0">
                  <c:v>86.9</c:v>
                </c:pt>
                <c:pt idx="1">
                  <c:v>81.7</c:v>
                </c:pt>
                <c:pt idx="2">
                  <c:v>83.3</c:v>
                </c:pt>
              </c:numCache>
            </c:numRef>
          </c:val>
        </c:ser>
        <c:ser>
          <c:idx val="1"/>
          <c:order val="1"/>
          <c:tx>
            <c:strRef>
              <c:f>学力調査の結果!$D$3</c:f>
              <c:strCache>
                <c:ptCount val="1"/>
                <c:pt idx="0">
                  <c:v>国語B</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学力調査の結果!$B$4:$B$6</c:f>
              <c:strCache>
                <c:ptCount val="3"/>
                <c:pt idx="0">
                  <c:v>福井県</c:v>
                </c:pt>
                <c:pt idx="1">
                  <c:v>三重県</c:v>
                </c:pt>
                <c:pt idx="2">
                  <c:v>全国平均</c:v>
                </c:pt>
              </c:strCache>
            </c:strRef>
          </c:cat>
          <c:val>
            <c:numRef>
              <c:f>学力調査の結果!$D$4:$D$6</c:f>
              <c:numCache>
                <c:formatCode>General</c:formatCode>
                <c:ptCount val="3"/>
                <c:pt idx="0">
                  <c:v>81.2</c:v>
                </c:pt>
                <c:pt idx="1">
                  <c:v>75.2</c:v>
                </c:pt>
                <c:pt idx="2">
                  <c:v>77.8</c:v>
                </c:pt>
              </c:numCache>
            </c:numRef>
          </c:val>
        </c:ser>
        <c:ser>
          <c:idx val="2"/>
          <c:order val="2"/>
          <c:tx>
            <c:strRef>
              <c:f>学力調査の結果!$E$3</c:f>
              <c:strCache>
                <c:ptCount val="1"/>
                <c:pt idx="0">
                  <c:v>算数A</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学力調査の結果!$B$4:$B$6</c:f>
              <c:strCache>
                <c:ptCount val="3"/>
                <c:pt idx="0">
                  <c:v>福井県</c:v>
                </c:pt>
                <c:pt idx="1">
                  <c:v>三重県</c:v>
                </c:pt>
                <c:pt idx="2">
                  <c:v>全国平均</c:v>
                </c:pt>
              </c:strCache>
            </c:strRef>
          </c:cat>
          <c:val>
            <c:numRef>
              <c:f>学力調査の結果!$E$4:$E$6</c:f>
              <c:numCache>
                <c:formatCode>General</c:formatCode>
                <c:ptCount val="3"/>
                <c:pt idx="0">
                  <c:v>78.599999999999994</c:v>
                </c:pt>
                <c:pt idx="1">
                  <c:v>72.400000000000006</c:v>
                </c:pt>
                <c:pt idx="2">
                  <c:v>74.2</c:v>
                </c:pt>
              </c:numCache>
            </c:numRef>
          </c:val>
        </c:ser>
        <c:ser>
          <c:idx val="3"/>
          <c:order val="3"/>
          <c:tx>
            <c:strRef>
              <c:f>学力調査の結果!$F$3</c:f>
              <c:strCache>
                <c:ptCount val="1"/>
                <c:pt idx="0">
                  <c:v>算数B</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学力調査の結果!$B$4:$B$6</c:f>
              <c:strCache>
                <c:ptCount val="3"/>
                <c:pt idx="0">
                  <c:v>福井県</c:v>
                </c:pt>
                <c:pt idx="1">
                  <c:v>三重県</c:v>
                </c:pt>
                <c:pt idx="2">
                  <c:v>全国平均</c:v>
                </c:pt>
              </c:strCache>
            </c:strRef>
          </c:cat>
          <c:val>
            <c:numRef>
              <c:f>学力調査の結果!$F$4:$F$6</c:f>
              <c:numCache>
                <c:formatCode>General</c:formatCode>
                <c:ptCount val="3"/>
                <c:pt idx="0">
                  <c:v>54.2</c:v>
                </c:pt>
                <c:pt idx="1">
                  <c:v>47.3</c:v>
                </c:pt>
                <c:pt idx="2">
                  <c:v>49.3</c:v>
                </c:pt>
              </c:numCache>
            </c:numRef>
          </c:val>
        </c:ser>
        <c:dLbls>
          <c:showVal val="1"/>
        </c:dLbls>
        <c:axId val="64808448"/>
        <c:axId val="64809984"/>
      </c:barChart>
      <c:catAx>
        <c:axId val="64808448"/>
        <c:scaling>
          <c:orientation val="minMax"/>
        </c:scaling>
        <c:axPos val="l"/>
        <c:tickLblPos val="nextTo"/>
        <c:txPr>
          <a:bodyPr/>
          <a:lstStyle/>
          <a:p>
            <a:pPr>
              <a:defRPr sz="900">
                <a:latin typeface="ＭＳ Ｐゴシック" pitchFamily="50" charset="-128"/>
                <a:ea typeface="ＭＳ Ｐゴシック" pitchFamily="50" charset="-128"/>
              </a:defRPr>
            </a:pPr>
            <a:endParaRPr lang="ja-JP"/>
          </a:p>
        </c:txPr>
        <c:crossAx val="64809984"/>
        <c:crosses val="autoZero"/>
        <c:auto val="1"/>
        <c:lblAlgn val="ctr"/>
        <c:lblOffset val="100"/>
      </c:catAx>
      <c:valAx>
        <c:axId val="64809984"/>
        <c:scaling>
          <c:orientation val="minMax"/>
        </c:scaling>
        <c:axPos val="b"/>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64808448"/>
        <c:crosses val="autoZero"/>
        <c:crossBetween val="between"/>
      </c:valAx>
    </c:plotArea>
    <c:legend>
      <c:legendPos val="r"/>
      <c:layout/>
      <c:txPr>
        <a:bodyPr/>
        <a:lstStyle/>
        <a:p>
          <a:pPr>
            <a:defRPr sz="900">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lang val="ja-JP"/>
  <c:chart>
    <c:plotArea>
      <c:layout>
        <c:manualLayout>
          <c:layoutTarget val="inner"/>
          <c:xMode val="edge"/>
          <c:yMode val="edge"/>
          <c:x val="0.21784924135459552"/>
          <c:y val="6.5476190476190479E-2"/>
          <c:w val="0.57266505871566287"/>
          <c:h val="0.7421330146231746"/>
        </c:manualLayout>
      </c:layout>
      <c:barChart>
        <c:barDir val="bar"/>
        <c:grouping val="clustered"/>
        <c:ser>
          <c:idx val="0"/>
          <c:order val="0"/>
          <c:tx>
            <c:strRef>
              <c:f>学力数学!$B$28</c:f>
              <c:strCache>
                <c:ptCount val="1"/>
                <c:pt idx="0">
                  <c:v>国語A</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学力数学!$A$29:$A$31</c:f>
              <c:strCache>
                <c:ptCount val="3"/>
                <c:pt idx="0">
                  <c:v>福井県</c:v>
                </c:pt>
                <c:pt idx="1">
                  <c:v>三重県</c:v>
                </c:pt>
                <c:pt idx="2">
                  <c:v>全国平均</c:v>
                </c:pt>
              </c:strCache>
            </c:strRef>
          </c:cat>
          <c:val>
            <c:numRef>
              <c:f>学力数学!$B$29:$B$31</c:f>
              <c:numCache>
                <c:formatCode>General</c:formatCode>
                <c:ptCount val="3"/>
                <c:pt idx="0">
                  <c:v>79.400000000000006</c:v>
                </c:pt>
                <c:pt idx="1">
                  <c:v>74.099999999999994</c:v>
                </c:pt>
                <c:pt idx="2">
                  <c:v>75.099999999999994</c:v>
                </c:pt>
              </c:numCache>
            </c:numRef>
          </c:val>
        </c:ser>
        <c:ser>
          <c:idx val="1"/>
          <c:order val="1"/>
          <c:tx>
            <c:strRef>
              <c:f>学力数学!$C$28</c:f>
              <c:strCache>
                <c:ptCount val="1"/>
                <c:pt idx="0">
                  <c:v>国語B</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学力数学!$A$29:$A$31</c:f>
              <c:strCache>
                <c:ptCount val="3"/>
                <c:pt idx="0">
                  <c:v>福井県</c:v>
                </c:pt>
                <c:pt idx="1">
                  <c:v>三重県</c:v>
                </c:pt>
                <c:pt idx="2">
                  <c:v>全国平均</c:v>
                </c:pt>
              </c:strCache>
            </c:strRef>
          </c:cat>
          <c:val>
            <c:numRef>
              <c:f>学力数学!$C$29:$C$31</c:f>
              <c:numCache>
                <c:formatCode>General</c:formatCode>
                <c:ptCount val="3"/>
                <c:pt idx="0">
                  <c:v>79.400000000000006</c:v>
                </c:pt>
                <c:pt idx="1">
                  <c:v>64.099999999999994</c:v>
                </c:pt>
                <c:pt idx="2">
                  <c:v>65.3</c:v>
                </c:pt>
              </c:numCache>
            </c:numRef>
          </c:val>
        </c:ser>
        <c:ser>
          <c:idx val="2"/>
          <c:order val="2"/>
          <c:tx>
            <c:strRef>
              <c:f>学力数学!$D$28</c:f>
              <c:strCache>
                <c:ptCount val="1"/>
                <c:pt idx="0">
                  <c:v>数学A</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学力数学!$A$29:$A$31</c:f>
              <c:strCache>
                <c:ptCount val="3"/>
                <c:pt idx="0">
                  <c:v>福井県</c:v>
                </c:pt>
                <c:pt idx="1">
                  <c:v>三重県</c:v>
                </c:pt>
                <c:pt idx="2">
                  <c:v>全国平均</c:v>
                </c:pt>
              </c:strCache>
            </c:strRef>
          </c:cat>
          <c:val>
            <c:numRef>
              <c:f>学力数学!$D$29:$D$31</c:f>
              <c:numCache>
                <c:formatCode>General</c:formatCode>
                <c:ptCount val="3"/>
                <c:pt idx="0">
                  <c:v>72.400000000000006</c:v>
                </c:pt>
                <c:pt idx="1">
                  <c:v>65.400000000000006</c:v>
                </c:pt>
                <c:pt idx="2">
                  <c:v>64.599999999999994</c:v>
                </c:pt>
              </c:numCache>
            </c:numRef>
          </c:val>
        </c:ser>
        <c:ser>
          <c:idx val="3"/>
          <c:order val="3"/>
          <c:tx>
            <c:strRef>
              <c:f>学力数学!$E$28</c:f>
              <c:strCache>
                <c:ptCount val="1"/>
                <c:pt idx="0">
                  <c:v>数学B</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学力数学!$A$29:$A$31</c:f>
              <c:strCache>
                <c:ptCount val="3"/>
                <c:pt idx="0">
                  <c:v>福井県</c:v>
                </c:pt>
                <c:pt idx="1">
                  <c:v>三重県</c:v>
                </c:pt>
                <c:pt idx="2">
                  <c:v>全国平均</c:v>
                </c:pt>
              </c:strCache>
            </c:strRef>
          </c:cat>
          <c:val>
            <c:numRef>
              <c:f>学力数学!$E$29:$E$31</c:f>
              <c:numCache>
                <c:formatCode>General</c:formatCode>
                <c:ptCount val="3"/>
                <c:pt idx="0">
                  <c:v>52.9</c:v>
                </c:pt>
                <c:pt idx="1">
                  <c:v>42.8</c:v>
                </c:pt>
                <c:pt idx="2">
                  <c:v>43.3</c:v>
                </c:pt>
              </c:numCache>
            </c:numRef>
          </c:val>
        </c:ser>
        <c:dLbls>
          <c:showVal val="1"/>
        </c:dLbls>
        <c:axId val="68417792"/>
        <c:axId val="75370496"/>
      </c:barChart>
      <c:catAx>
        <c:axId val="68417792"/>
        <c:scaling>
          <c:orientation val="minMax"/>
        </c:scaling>
        <c:axPos val="l"/>
        <c:tickLblPos val="nextTo"/>
        <c:txPr>
          <a:bodyPr/>
          <a:lstStyle/>
          <a:p>
            <a:pPr>
              <a:defRPr sz="900">
                <a:latin typeface="+mj-ea"/>
                <a:ea typeface="+mj-ea"/>
              </a:defRPr>
            </a:pPr>
            <a:endParaRPr lang="ja-JP"/>
          </a:p>
        </c:txPr>
        <c:crossAx val="75370496"/>
        <c:crosses val="autoZero"/>
        <c:auto val="1"/>
        <c:lblAlgn val="ctr"/>
        <c:lblOffset val="100"/>
      </c:catAx>
      <c:valAx>
        <c:axId val="75370496"/>
        <c:scaling>
          <c:orientation val="minMax"/>
        </c:scaling>
        <c:axPos val="b"/>
        <c:majorGridlines/>
        <c:numFmt formatCode="General" sourceLinked="1"/>
        <c:tickLblPos val="nextTo"/>
        <c:txPr>
          <a:bodyPr/>
          <a:lstStyle/>
          <a:p>
            <a:pPr>
              <a:defRPr>
                <a:latin typeface="ＭＳ Ｐゴシック" pitchFamily="50" charset="-128"/>
                <a:ea typeface="ＭＳ Ｐゴシック" pitchFamily="50" charset="-128"/>
              </a:defRPr>
            </a:pPr>
            <a:endParaRPr lang="ja-JP"/>
          </a:p>
        </c:txPr>
        <c:crossAx val="68417792"/>
        <c:crosses val="autoZero"/>
        <c:crossBetween val="between"/>
      </c:valAx>
    </c:plotArea>
    <c:legend>
      <c:legendPos val="r"/>
      <c:layout/>
      <c:txPr>
        <a:bodyPr/>
        <a:lstStyle/>
        <a:p>
          <a:pPr>
            <a:defRPr sz="900">
              <a:latin typeface="ＭＳ Ｐゴシック" pitchFamily="50" charset="-128"/>
              <a:ea typeface="ＭＳ Ｐゴシック" pitchFamily="50" charset="-128"/>
            </a:defRPr>
          </a:pPr>
          <a:endParaRPr lang="ja-JP"/>
        </a:p>
      </c:txPr>
    </c:legend>
    <c:plotVisOnly val="1"/>
    <c:dispBlanksAs val="gap"/>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ja-JP"/>
  <c:chart>
    <c:autoTitleDeleted val="1"/>
    <c:plotArea>
      <c:layout/>
      <c:barChart>
        <c:barDir val="bar"/>
        <c:grouping val="percentStacked"/>
        <c:ser>
          <c:idx val="0"/>
          <c:order val="0"/>
          <c:tx>
            <c:strRef>
              <c:f>全国体力運動能力!$B$2</c:f>
              <c:strCache>
                <c:ptCount val="1"/>
                <c:pt idx="0">
                  <c:v>A評価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全国体力運動能力!$A$3:$A$5</c:f>
              <c:strCache>
                <c:ptCount val="3"/>
                <c:pt idx="0">
                  <c:v>福井男子</c:v>
                </c:pt>
                <c:pt idx="1">
                  <c:v>三重男子</c:v>
                </c:pt>
                <c:pt idx="2">
                  <c:v>全国男子</c:v>
                </c:pt>
              </c:strCache>
            </c:strRef>
          </c:cat>
          <c:val>
            <c:numRef>
              <c:f>全国体力運動能力!$B$3:$B$5</c:f>
              <c:numCache>
                <c:formatCode>General</c:formatCode>
                <c:ptCount val="3"/>
                <c:pt idx="0">
                  <c:v>25.1</c:v>
                </c:pt>
                <c:pt idx="1">
                  <c:v>8.4</c:v>
                </c:pt>
                <c:pt idx="2">
                  <c:v>11.8</c:v>
                </c:pt>
              </c:numCache>
            </c:numRef>
          </c:val>
        </c:ser>
        <c:ser>
          <c:idx val="1"/>
          <c:order val="1"/>
          <c:tx>
            <c:strRef>
              <c:f>全国体力運動能力!$C$2</c:f>
              <c:strCache>
                <c:ptCount val="1"/>
                <c:pt idx="0">
                  <c:v>B評価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全国体力運動能力!$A$3:$A$5</c:f>
              <c:strCache>
                <c:ptCount val="3"/>
                <c:pt idx="0">
                  <c:v>福井男子</c:v>
                </c:pt>
                <c:pt idx="1">
                  <c:v>三重男子</c:v>
                </c:pt>
                <c:pt idx="2">
                  <c:v>全国男子</c:v>
                </c:pt>
              </c:strCache>
            </c:strRef>
          </c:cat>
          <c:val>
            <c:numRef>
              <c:f>全国体力運動能力!$C$3:$C$5</c:f>
              <c:numCache>
                <c:formatCode>General</c:formatCode>
                <c:ptCount val="3"/>
                <c:pt idx="0">
                  <c:v>31.1</c:v>
                </c:pt>
                <c:pt idx="1">
                  <c:v>23.6</c:v>
                </c:pt>
                <c:pt idx="2">
                  <c:v>25.5</c:v>
                </c:pt>
              </c:numCache>
            </c:numRef>
          </c:val>
        </c:ser>
        <c:ser>
          <c:idx val="2"/>
          <c:order val="2"/>
          <c:tx>
            <c:strRef>
              <c:f>全国体力運動能力!$D$2</c:f>
              <c:strCache>
                <c:ptCount val="1"/>
                <c:pt idx="0">
                  <c:v>C評価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全国体力運動能力!$A$3:$A$5</c:f>
              <c:strCache>
                <c:ptCount val="3"/>
                <c:pt idx="0">
                  <c:v>福井男子</c:v>
                </c:pt>
                <c:pt idx="1">
                  <c:v>三重男子</c:v>
                </c:pt>
                <c:pt idx="2">
                  <c:v>全国男子</c:v>
                </c:pt>
              </c:strCache>
            </c:strRef>
          </c:cat>
          <c:val>
            <c:numRef>
              <c:f>全国体力運動能力!$D$3:$D$5</c:f>
              <c:numCache>
                <c:formatCode>General</c:formatCode>
                <c:ptCount val="3"/>
                <c:pt idx="0">
                  <c:v>27</c:v>
                </c:pt>
                <c:pt idx="1">
                  <c:v>34.300000000000004</c:v>
                </c:pt>
                <c:pt idx="2">
                  <c:v>34.300000000000004</c:v>
                </c:pt>
              </c:numCache>
            </c:numRef>
          </c:val>
        </c:ser>
        <c:ser>
          <c:idx val="3"/>
          <c:order val="3"/>
          <c:tx>
            <c:strRef>
              <c:f>全国体力運動能力!$E$2</c:f>
              <c:strCache>
                <c:ptCount val="1"/>
                <c:pt idx="0">
                  <c:v>D評価</c:v>
                </c:pt>
              </c:strCache>
            </c:strRef>
          </c:tx>
          <c:dLbls>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全国体力運動能力!$A$3:$A$5</c:f>
              <c:strCache>
                <c:ptCount val="3"/>
                <c:pt idx="0">
                  <c:v>福井男子</c:v>
                </c:pt>
                <c:pt idx="1">
                  <c:v>三重男子</c:v>
                </c:pt>
                <c:pt idx="2">
                  <c:v>全国男子</c:v>
                </c:pt>
              </c:strCache>
            </c:strRef>
          </c:cat>
          <c:val>
            <c:numRef>
              <c:f>全国体力運動能力!$E$3:$E$5</c:f>
              <c:numCache>
                <c:formatCode>General</c:formatCode>
                <c:ptCount val="3"/>
                <c:pt idx="0">
                  <c:v>12.3</c:v>
                </c:pt>
                <c:pt idx="1">
                  <c:v>23</c:v>
                </c:pt>
                <c:pt idx="2">
                  <c:v>20.2</c:v>
                </c:pt>
              </c:numCache>
            </c:numRef>
          </c:val>
        </c:ser>
        <c:ser>
          <c:idx val="4"/>
          <c:order val="4"/>
          <c:tx>
            <c:strRef>
              <c:f>全国体力運動能力!$F$2</c:f>
              <c:strCache>
                <c:ptCount val="1"/>
                <c:pt idx="0">
                  <c:v>E評価</c:v>
                </c:pt>
              </c:strCache>
            </c:strRef>
          </c:tx>
          <c:dLbls>
            <c:dLbl>
              <c:idx val="0"/>
              <c:layout>
                <c:manualLayout>
                  <c:x val="1.6046635474913463E-2"/>
                  <c:y val="9.5923261390887544E-3"/>
                </c:manualLayout>
              </c:layout>
              <c:dLblPos val="ctr"/>
              <c:showVal val="1"/>
            </c:dLbl>
            <c:txPr>
              <a:bodyPr/>
              <a:lstStyle/>
              <a:p>
                <a:pPr>
                  <a:defRPr sz="900">
                    <a:latin typeface="ＭＳ Ｐゴシック" pitchFamily="50" charset="-128"/>
                    <a:ea typeface="ＭＳ Ｐゴシック" pitchFamily="50" charset="-128"/>
                  </a:defRPr>
                </a:pPr>
                <a:endParaRPr lang="ja-JP"/>
              </a:p>
            </c:txPr>
            <c:dLblPos val="inEnd"/>
            <c:showVal val="1"/>
          </c:dLbls>
          <c:cat>
            <c:strRef>
              <c:f>全国体力運動能力!$A$3:$A$5</c:f>
              <c:strCache>
                <c:ptCount val="3"/>
                <c:pt idx="0">
                  <c:v>福井男子</c:v>
                </c:pt>
                <c:pt idx="1">
                  <c:v>三重男子</c:v>
                </c:pt>
                <c:pt idx="2">
                  <c:v>全国男子</c:v>
                </c:pt>
              </c:strCache>
            </c:strRef>
          </c:cat>
          <c:val>
            <c:numRef>
              <c:f>全国体力運動能力!$F$3:$F$5</c:f>
              <c:numCache>
                <c:formatCode>General</c:formatCode>
                <c:ptCount val="3"/>
                <c:pt idx="0">
                  <c:v>4.5999999999999996</c:v>
                </c:pt>
                <c:pt idx="1">
                  <c:v>10.7</c:v>
                </c:pt>
                <c:pt idx="2">
                  <c:v>8.1</c:v>
                </c:pt>
              </c:numCache>
            </c:numRef>
          </c:val>
        </c:ser>
        <c:dLbls>
          <c:showVal val="1"/>
        </c:dLbls>
        <c:gapWidth val="55"/>
        <c:overlap val="100"/>
        <c:axId val="64848256"/>
        <c:axId val="64849792"/>
      </c:barChart>
      <c:catAx>
        <c:axId val="64848256"/>
        <c:scaling>
          <c:orientation val="minMax"/>
        </c:scaling>
        <c:axPos val="l"/>
        <c:majorTickMark val="none"/>
        <c:tickLblPos val="nextTo"/>
        <c:txPr>
          <a:bodyPr/>
          <a:lstStyle/>
          <a:p>
            <a:pPr>
              <a:defRPr sz="900">
                <a:latin typeface="ＭＳ Ｐゴシック" pitchFamily="50" charset="-128"/>
                <a:ea typeface="ＭＳ Ｐゴシック" pitchFamily="50" charset="-128"/>
              </a:defRPr>
            </a:pPr>
            <a:endParaRPr lang="ja-JP"/>
          </a:p>
        </c:txPr>
        <c:crossAx val="64849792"/>
        <c:crosses val="autoZero"/>
        <c:auto val="1"/>
        <c:lblAlgn val="ctr"/>
        <c:lblOffset val="100"/>
      </c:catAx>
      <c:valAx>
        <c:axId val="64849792"/>
        <c:scaling>
          <c:orientation val="minMax"/>
        </c:scaling>
        <c:axPos val="b"/>
        <c:majorGridlines/>
        <c:numFmt formatCode="0%" sourceLinked="1"/>
        <c:majorTickMark val="none"/>
        <c:tickLblPos val="nextTo"/>
        <c:txPr>
          <a:bodyPr/>
          <a:lstStyle/>
          <a:p>
            <a:pPr>
              <a:defRPr>
                <a:latin typeface="ＭＳ Ｐゴシック" pitchFamily="50" charset="-128"/>
                <a:ea typeface="ＭＳ Ｐゴシック" pitchFamily="50" charset="-128"/>
              </a:defRPr>
            </a:pPr>
            <a:endParaRPr lang="ja-JP"/>
          </a:p>
        </c:txPr>
        <c:crossAx val="64848256"/>
        <c:crosses val="autoZero"/>
        <c:crossBetween val="between"/>
      </c:valAx>
    </c:plotArea>
    <c:legend>
      <c:legendPos val="r"/>
      <c:layout/>
      <c:txPr>
        <a:bodyPr/>
        <a:lstStyle/>
        <a:p>
          <a:pPr>
            <a:defRPr sz="900">
              <a:latin typeface="ＭＳ Ｐゴシック" pitchFamily="50" charset="-128"/>
              <a:ea typeface="ＭＳ Ｐゴシック" pitchFamily="50" charset="-128"/>
            </a:defRPr>
          </a:pPr>
          <a:endParaRPr lang="ja-JP"/>
        </a:p>
      </c:txPr>
    </c:legend>
    <c:plotVisOnly val="1"/>
    <c:dispBlanksAs val="gap"/>
  </c:chart>
  <c:txPr>
    <a:bodyPr/>
    <a:lstStyle/>
    <a:p>
      <a:pPr>
        <a:defRPr>
          <a:latin typeface="+mj-ea"/>
          <a:ea typeface="+mj-ea"/>
        </a:defRPr>
      </a:pPr>
      <a:endParaRPr lang="ja-JP"/>
    </a:p>
  </c:txPr>
  <c:externalData r:id="rId1"/>
</c:chartSpac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81013-A49D-486A-BD17-273BECE3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4576</Words>
  <Characters>656</Characters>
  <Application>Microsoft Office Word</Application>
  <DocSecurity>0</DocSecurity>
  <Lines>5</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２０１１年７月１４日</vt:lpstr>
      <vt:lpstr>２０１１年７月１４日　</vt:lpstr>
    </vt:vector>
  </TitlesOfParts>
  <Company>YokkaichiUniv.</Company>
  <LinksUpToDate>false</LinksUpToDate>
  <CharactersWithSpaces>5222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２０１１年７月１４日</dc:title>
  <dc:creator>NAOKO</dc:creator>
  <cp:lastModifiedBy>masashi</cp:lastModifiedBy>
  <cp:revision>2</cp:revision>
  <cp:lastPrinted>2011-11-16T01:09:00Z</cp:lastPrinted>
  <dcterms:created xsi:type="dcterms:W3CDTF">2011-11-16T03:22:00Z</dcterms:created>
  <dcterms:modified xsi:type="dcterms:W3CDTF">2011-11-16T03:22:00Z</dcterms:modified>
</cp:coreProperties>
</file>